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CCC1DF" w14:textId="77777777" w:rsidR="00CD5C93" w:rsidRPr="00CD5C93" w:rsidRDefault="00CD5C93" w:rsidP="00CD5C93">
      <w:pPr>
        <w:jc w:val="center"/>
        <w:rPr>
          <w:rFonts w:ascii="Times New Roman" w:hAnsi="Times New Roman" w:cs="Times New Roman"/>
          <w:bCs/>
          <w:smallCaps/>
          <w:color w:val="000000" w:themeColor="text1"/>
          <w14:shadow w14:blurRad="63500" w14:dist="50800" w14:dir="13500000" w14:sx="0" w14:sy="0" w14:kx="0" w14:ky="0" w14:algn="none">
            <w14:srgbClr w14:val="000000">
              <w14:alpha w14:val="50000"/>
            </w14:srgbClr>
          </w14:shadow>
        </w:rPr>
      </w:pPr>
      <w:r w:rsidRPr="00CD5C93">
        <w:rPr>
          <w:rFonts w:ascii="Times New Roman" w:hAnsi="Times New Roman" w:cs="Times New Roman"/>
          <w:bCs/>
          <w:smallCaps/>
          <w:color w:val="000000" w:themeColor="text1"/>
          <w14:shadow w14:blurRad="63500" w14:dist="50800" w14:dir="13500000" w14:sx="0" w14:sy="0" w14:kx="0" w14:ky="0" w14:algn="none">
            <w14:srgbClr w14:val="000000">
              <w14:alpha w14:val="50000"/>
            </w14:srgbClr>
          </w14:shadow>
        </w:rPr>
        <w:t>8 de abril de 2018</w:t>
      </w:r>
    </w:p>
    <w:p w14:paraId="01364D2D" w14:textId="77777777" w:rsidR="00CD5C93" w:rsidRPr="00CD5C93" w:rsidRDefault="00CD5C93" w:rsidP="00CD5C93">
      <w:pPr>
        <w:jc w:val="center"/>
        <w:rPr>
          <w:rFonts w:ascii="Times New Roman" w:hAnsi="Times New Roman" w:cs="Times New Roman"/>
          <w:bCs/>
          <w:smallCaps/>
          <w:color w:val="000000" w:themeColor="text1"/>
          <w14:shadow w14:blurRad="63500" w14:dist="50800" w14:dir="13500000" w14:sx="0" w14:sy="0" w14:kx="0" w14:ky="0" w14:algn="none">
            <w14:srgbClr w14:val="000000">
              <w14:alpha w14:val="50000"/>
            </w14:srgbClr>
          </w14:shadow>
        </w:rPr>
      </w:pPr>
      <w:r w:rsidRPr="00CD5C93">
        <w:rPr>
          <w:rFonts w:ascii="Times New Roman" w:hAnsi="Times New Roman" w:cs="Times New Roman"/>
          <w:bCs/>
          <w:smallCaps/>
          <w:color w:val="000000" w:themeColor="text1"/>
          <w14:shadow w14:blurRad="63500" w14:dist="50800" w14:dir="13500000" w14:sx="0" w14:sy="0" w14:kx="0" w14:ky="0" w14:algn="none">
            <w14:srgbClr w14:val="000000">
              <w14:alpha w14:val="50000"/>
            </w14:srgbClr>
          </w14:shadow>
        </w:rPr>
        <w:t>ii domingo de pascua</w:t>
      </w:r>
    </w:p>
    <w:p w14:paraId="46171CCC" w14:textId="61C97BF8" w:rsidR="00276C31" w:rsidRPr="00CD5C93" w:rsidRDefault="00CD5C93" w:rsidP="00CD5C93">
      <w:pPr>
        <w:jc w:val="center"/>
        <w:rPr>
          <w:rFonts w:ascii="Times New Roman" w:hAnsi="Times New Roman" w:cs="Times New Roman"/>
          <w:b/>
          <w:color w:val="000000" w:themeColor="text1"/>
          <w:u w:val="single"/>
        </w:rPr>
      </w:pPr>
      <w:bookmarkStart w:id="0" w:name="OLE_LINK1"/>
      <w:bookmarkStart w:id="1" w:name="OLE_LINK2"/>
      <w:r w:rsidRPr="00CD5C93">
        <w:rPr>
          <w:rFonts w:ascii="Times New Roman" w:hAnsi="Times New Roman" w:cs="Times New Roman"/>
          <w:bCs/>
          <w:smallCaps/>
          <w:color w:val="000000" w:themeColor="text1"/>
          <w14:shadow w14:blurRad="63500" w14:dist="50800" w14:dir="13500000" w14:sx="0" w14:sy="0" w14:kx="0" w14:ky="0" w14:algn="none">
            <w14:srgbClr w14:val="000000">
              <w14:alpha w14:val="50000"/>
            </w14:srgbClr>
          </w14:shadow>
        </w:rPr>
        <w:t>Ciclo  B</w:t>
      </w:r>
    </w:p>
    <w:p w14:paraId="64EF478B" w14:textId="77777777" w:rsidR="00CD5C93" w:rsidRPr="00CD5C93" w:rsidRDefault="00CD5C93" w:rsidP="00CD5C93">
      <w:pPr>
        <w:jc w:val="both"/>
        <w:rPr>
          <w:rFonts w:ascii="Times New Roman" w:hAnsi="Times New Roman" w:cs="Times New Roman"/>
          <w:color w:val="000000" w:themeColor="text1"/>
          <w:lang w:val="es-AR"/>
        </w:rPr>
      </w:pPr>
      <w:r w:rsidRPr="00CD5C93">
        <w:rPr>
          <w:rFonts w:ascii="Times New Roman" w:hAnsi="Times New Roman" w:cs="Times New Roman"/>
          <w:color w:val="000000" w:themeColor="text1"/>
          <w:lang w:val="es-AR"/>
        </w:rPr>
        <w:t>Cada año, al celebrar la Pascua, revivimos la experiencia de los primeros discípulos de Jesús, la experiencia del encuentro con el resucitado: el Evangelio de san Juan dice que lo vieron aparecer en medio de ellos, en el cenáculo, la tarde del mismo día de la Resurrección, “el primero de la semana”, y luego “ocho días después” (cf. </w:t>
      </w:r>
      <w:r w:rsidRPr="00CD5C93">
        <w:rPr>
          <w:rFonts w:ascii="Times New Roman" w:hAnsi="Times New Roman" w:cs="Times New Roman"/>
          <w:iCs/>
          <w:color w:val="000000" w:themeColor="text1"/>
          <w:lang w:val="es-AR"/>
        </w:rPr>
        <w:t>Jn</w:t>
      </w:r>
      <w:r w:rsidRPr="00CD5C93">
        <w:rPr>
          <w:rFonts w:ascii="Times New Roman" w:hAnsi="Times New Roman" w:cs="Times New Roman"/>
          <w:color w:val="000000" w:themeColor="text1"/>
          <w:lang w:val="es-AR"/>
        </w:rPr>
        <w:t> 20,19.26). Ese día, llamado después “domingo”, “día del Señor”, es el día de la asamblea, de la comunidad cristiana que se reúne para su culto propio, es decir la Eucaristía, culto nuevo y distinto desde el principio del judío del sábado. De hecho, la celebración del día del Señor es una prueba muy fuerte de la Resurrección de Cristo, porque sólo un acontecimiento extraordinario y trascendente podía inducir a los primeros cristianos a iniciar un culto diferente al sábado judío.</w:t>
      </w:r>
    </w:p>
    <w:p w14:paraId="4A988420" w14:textId="77777777" w:rsidR="00CD5C93" w:rsidRPr="00CD5C93" w:rsidRDefault="00CD5C93" w:rsidP="00CD5C93">
      <w:pPr>
        <w:jc w:val="both"/>
        <w:rPr>
          <w:rFonts w:ascii="Times New Roman" w:hAnsi="Times New Roman" w:cs="Times New Roman"/>
          <w:color w:val="000000" w:themeColor="text1"/>
          <w:lang w:val="es-AR"/>
        </w:rPr>
      </w:pPr>
      <w:r w:rsidRPr="00CD5C93">
        <w:rPr>
          <w:rFonts w:ascii="Times New Roman" w:hAnsi="Times New Roman" w:cs="Times New Roman"/>
          <w:color w:val="000000" w:themeColor="text1"/>
          <w:lang w:val="es-AR"/>
        </w:rPr>
        <w:t>Entonces, como ahora, el culto cristiano no es sólo una conmemoración de acontecimientos pasados, y mucho menos una experiencia mística particular, interior, sino fundamentalmente un encuentro con el Señor resucitado, que vive en la dimensión de Dios, más allá del tiempo y del espacio, y sin embargo está realmente presente en medio de la comunidad, nos habla en las Sagradas Escrituras, y parte para nosotros el Pan de vida eterna. A través de estos signos vivimos lo que experimentaron los discípulos, es decir, el hecho de ver a Jesús y al mismo tiempo no reconocerlo; de tocar su cuerpo, un cuerpo verdadero, pero libre de ataduras terrenales.</w:t>
      </w:r>
    </w:p>
    <w:p w14:paraId="5811974A" w14:textId="77777777" w:rsidR="00CD5C93" w:rsidRPr="00CD5C93" w:rsidRDefault="00CD5C93" w:rsidP="00CD5C93">
      <w:pPr>
        <w:jc w:val="both"/>
        <w:rPr>
          <w:rFonts w:ascii="Times New Roman" w:hAnsi="Times New Roman" w:cs="Times New Roman"/>
          <w:color w:val="000000" w:themeColor="text1"/>
          <w:lang w:val="es-AR"/>
        </w:rPr>
      </w:pPr>
      <w:r w:rsidRPr="00CD5C93">
        <w:rPr>
          <w:rFonts w:ascii="Times New Roman" w:hAnsi="Times New Roman" w:cs="Times New Roman"/>
          <w:color w:val="000000" w:themeColor="text1"/>
          <w:lang w:val="es-AR"/>
        </w:rPr>
        <w:t>Es muy importante lo que refiere el Evangelio, o sea, que Jesús, en las dos apariciones a los Apóstoles reunidos en el cenáculo, repitió varias veces el saludo: “Paz a vosotros” (</w:t>
      </w:r>
      <w:r w:rsidRPr="00CD5C93">
        <w:rPr>
          <w:rFonts w:ascii="Times New Roman" w:hAnsi="Times New Roman" w:cs="Times New Roman"/>
          <w:iCs/>
          <w:color w:val="000000" w:themeColor="text1"/>
          <w:lang w:val="es-AR"/>
        </w:rPr>
        <w:t xml:space="preserve">Jn </w:t>
      </w:r>
      <w:r w:rsidRPr="00CD5C93">
        <w:rPr>
          <w:rFonts w:ascii="Times New Roman" w:hAnsi="Times New Roman" w:cs="Times New Roman"/>
          <w:color w:val="000000" w:themeColor="text1"/>
          <w:lang w:val="es-AR"/>
        </w:rPr>
        <w:t>20,19.21.26). El saludo tradicional, con el que se desea el </w:t>
      </w:r>
      <w:r w:rsidRPr="00CD5C93">
        <w:rPr>
          <w:rFonts w:ascii="Times New Roman" w:hAnsi="Times New Roman" w:cs="Times New Roman"/>
          <w:i/>
          <w:iCs/>
          <w:color w:val="000000" w:themeColor="text1"/>
          <w:lang w:val="es-AR"/>
        </w:rPr>
        <w:t>shalom, </w:t>
      </w:r>
      <w:r w:rsidRPr="00CD5C93">
        <w:rPr>
          <w:rFonts w:ascii="Times New Roman" w:hAnsi="Times New Roman" w:cs="Times New Roman"/>
          <w:color w:val="000000" w:themeColor="text1"/>
          <w:lang w:val="es-AR"/>
        </w:rPr>
        <w:t>la paz, se convierte aquí en algo nuevo: se convierte en el don de aquella paz que sólo Jesús puede dar, porque es el fruto de su victoria radical sobre el mal. La “paz” que Jesús ofrece a sus amigos es el fruto del amor de Dios que lo llevó a morir en la cruz, a derramar toda su sangre, como Cordero manso y humilde, “lleno de gracia y de verdad” (</w:t>
      </w:r>
      <w:r w:rsidRPr="00CD5C93">
        <w:rPr>
          <w:rFonts w:ascii="Times New Roman" w:hAnsi="Times New Roman" w:cs="Times New Roman"/>
          <w:iCs/>
          <w:color w:val="000000" w:themeColor="text1"/>
          <w:lang w:val="es-AR"/>
        </w:rPr>
        <w:t>Jn</w:t>
      </w:r>
      <w:r w:rsidRPr="00CD5C93">
        <w:rPr>
          <w:rFonts w:ascii="Times New Roman" w:hAnsi="Times New Roman" w:cs="Times New Roman"/>
          <w:color w:val="000000" w:themeColor="text1"/>
          <w:lang w:val="es-AR"/>
        </w:rPr>
        <w:t> 1,14).</w:t>
      </w:r>
    </w:p>
    <w:p w14:paraId="2050B26D" w14:textId="77777777" w:rsidR="00CD5C93" w:rsidRPr="00CD5C93" w:rsidRDefault="00CD5C93" w:rsidP="00CD5C93">
      <w:pPr>
        <w:jc w:val="both"/>
        <w:rPr>
          <w:rFonts w:ascii="Times New Roman" w:hAnsi="Times New Roman" w:cs="Times New Roman"/>
          <w:color w:val="000000" w:themeColor="text1"/>
          <w:lang w:val="es-AR"/>
        </w:rPr>
      </w:pPr>
    </w:p>
    <w:p w14:paraId="53127D27" w14:textId="35E5DFA7" w:rsidR="002D54D0" w:rsidRPr="00CD5C93" w:rsidRDefault="00CD5C93" w:rsidP="00CD5C93">
      <w:pPr>
        <w:jc w:val="right"/>
        <w:rPr>
          <w:rFonts w:ascii="Times New Roman" w:hAnsi="Times New Roman" w:cs="Times New Roman"/>
          <w:color w:val="000000" w:themeColor="text1"/>
          <w:lang w:val="es-AR"/>
        </w:rPr>
      </w:pPr>
      <w:r w:rsidRPr="00CD5C93">
        <w:rPr>
          <w:rFonts w:ascii="Times New Roman" w:hAnsi="Times New Roman" w:cs="Times New Roman"/>
          <w:color w:val="000000" w:themeColor="text1"/>
        </w:rPr>
        <w:t>BENEDICTO XVI</w:t>
      </w:r>
    </w:p>
    <w:p w14:paraId="29FD1A96" w14:textId="12B6F04A" w:rsidR="00C14FFF" w:rsidRPr="00CD5C93" w:rsidRDefault="00C14FFF" w:rsidP="00653895">
      <w:pPr>
        <w:jc w:val="both"/>
        <w:rPr>
          <w:rFonts w:ascii="Times New Roman" w:hAnsi="Times New Roman" w:cs="Times New Roman"/>
          <w:b/>
          <w:color w:val="000000" w:themeColor="text1"/>
          <w:u w:val="single"/>
        </w:rPr>
      </w:pPr>
    </w:p>
    <w:p w14:paraId="0FBB0F3B" w14:textId="04483B57" w:rsidR="00653895" w:rsidRPr="00CD5C93" w:rsidRDefault="004F5A31" w:rsidP="00653895">
      <w:pPr>
        <w:jc w:val="both"/>
        <w:rPr>
          <w:rFonts w:ascii="Times New Roman" w:hAnsi="Times New Roman" w:cs="Times New Roman"/>
          <w:b/>
          <w:color w:val="000000" w:themeColor="text1"/>
        </w:rPr>
      </w:pPr>
      <w:r w:rsidRPr="00CD5C93">
        <w:rPr>
          <w:rFonts w:ascii="Times New Roman" w:hAnsi="Times New Roman" w:cs="Times New Roman"/>
          <w:b/>
          <w:color w:val="000000" w:themeColor="text1"/>
          <w:u w:val="single"/>
        </w:rPr>
        <w:t>ORACIÓN COLECTA:</w:t>
      </w:r>
      <w:r w:rsidRPr="00CD5C93">
        <w:rPr>
          <w:rFonts w:ascii="Times New Roman" w:hAnsi="Times New Roman" w:cs="Times New Roman"/>
          <w:b/>
          <w:color w:val="000000" w:themeColor="text1"/>
        </w:rPr>
        <w:t xml:space="preserve"> </w:t>
      </w:r>
      <w:r w:rsidR="00223774" w:rsidRPr="00CD5C93">
        <w:rPr>
          <w:rFonts w:ascii="Times New Roman" w:hAnsi="Times New Roman" w:cs="Times New Roman"/>
          <w:b/>
          <w:color w:val="000000" w:themeColor="text1"/>
        </w:rPr>
        <w:t>Dios de eterna misericordia</w:t>
      </w:r>
      <w:r w:rsidR="008A6D04" w:rsidRPr="00CD5C93">
        <w:rPr>
          <w:rFonts w:ascii="Times New Roman" w:hAnsi="Times New Roman" w:cs="Times New Roman"/>
          <w:b/>
          <w:color w:val="000000" w:themeColor="text1"/>
        </w:rPr>
        <w:t xml:space="preserve">, que en la celebración anual de las fiestas pascuales reavivas la fe del Pueblo </w:t>
      </w:r>
      <w:r w:rsidR="008A6D04" w:rsidRPr="00CD5C93">
        <w:rPr>
          <w:rFonts w:ascii="Times New Roman" w:hAnsi="Times New Roman" w:cs="Times New Roman"/>
          <w:b/>
          <w:color w:val="000000" w:themeColor="text1"/>
        </w:rPr>
        <w:lastRenderedPageBreak/>
        <w:t>santo, acrecienta en nosotros los dones de tu gracia para comprender, verdaderamente, la inestimable grandeza del bautismo que nos purificó, del espíritu que nos regeneró y de la sangre que nos redimió</w:t>
      </w:r>
      <w:r w:rsidR="00653895" w:rsidRPr="00CD5C93">
        <w:rPr>
          <w:rFonts w:ascii="Times New Roman" w:hAnsi="Times New Roman" w:cs="Times New Roman"/>
          <w:b/>
          <w:color w:val="000000" w:themeColor="text1"/>
        </w:rPr>
        <w:t>. Por nuestro Señor Jesucristo</w:t>
      </w:r>
      <w:r w:rsidR="001974BE" w:rsidRPr="00CD5C93">
        <w:rPr>
          <w:rFonts w:ascii="Times New Roman" w:hAnsi="Times New Roman" w:cs="Times New Roman"/>
          <w:b/>
          <w:color w:val="000000" w:themeColor="text1"/>
        </w:rPr>
        <w:t>,</w:t>
      </w:r>
      <w:r w:rsidR="00653895" w:rsidRPr="00CD5C93">
        <w:rPr>
          <w:rFonts w:ascii="Times New Roman" w:hAnsi="Times New Roman" w:cs="Times New Roman"/>
          <w:b/>
          <w:color w:val="000000" w:themeColor="text1"/>
        </w:rPr>
        <w:t xml:space="preserve"> tu Hijo, que vive y reina </w:t>
      </w:r>
      <w:r w:rsidR="001974BE" w:rsidRPr="00CD5C93">
        <w:rPr>
          <w:rFonts w:ascii="Times New Roman" w:hAnsi="Times New Roman" w:cs="Times New Roman"/>
          <w:b/>
          <w:color w:val="000000" w:themeColor="text1"/>
        </w:rPr>
        <w:t xml:space="preserve">contigo </w:t>
      </w:r>
      <w:r w:rsidR="00653895" w:rsidRPr="00CD5C93">
        <w:rPr>
          <w:rFonts w:ascii="Times New Roman" w:hAnsi="Times New Roman" w:cs="Times New Roman"/>
          <w:b/>
          <w:color w:val="000000" w:themeColor="text1"/>
        </w:rPr>
        <w:t>en la unidad del Espíritu Santo y es Dios, por</w:t>
      </w:r>
      <w:r w:rsidR="001974BE" w:rsidRPr="00CD5C93">
        <w:rPr>
          <w:rFonts w:ascii="Times New Roman" w:hAnsi="Times New Roman" w:cs="Times New Roman"/>
          <w:b/>
          <w:color w:val="000000" w:themeColor="text1"/>
        </w:rPr>
        <w:t xml:space="preserve"> los siglos de los siglos.</w:t>
      </w:r>
    </w:p>
    <w:p w14:paraId="6DF1C4D5" w14:textId="77777777" w:rsidR="00C14FFF" w:rsidRPr="00CD5C93" w:rsidRDefault="00C14FFF" w:rsidP="00653895">
      <w:pPr>
        <w:jc w:val="both"/>
        <w:rPr>
          <w:rFonts w:ascii="Times New Roman" w:hAnsi="Times New Roman" w:cs="Times New Roman"/>
          <w:b/>
          <w:color w:val="000000" w:themeColor="text1"/>
        </w:rPr>
      </w:pPr>
    </w:p>
    <w:p w14:paraId="6180A5A3" w14:textId="52D9C0EF" w:rsidR="00C86CEA" w:rsidRPr="00CD5C93" w:rsidRDefault="00276C31" w:rsidP="00C86CEA">
      <w:pPr>
        <w:jc w:val="both"/>
        <w:rPr>
          <w:rFonts w:ascii="Times New Roman" w:hAnsi="Times New Roman" w:cs="Times New Roman"/>
          <w:b/>
          <w:color w:val="000000" w:themeColor="text1"/>
        </w:rPr>
      </w:pPr>
      <w:r w:rsidRPr="00CD5C93">
        <w:rPr>
          <w:rFonts w:ascii="Times New Roman" w:hAnsi="Times New Roman" w:cs="Times New Roman"/>
          <w:b/>
          <w:color w:val="000000" w:themeColor="text1"/>
        </w:rPr>
        <w:t>D</w:t>
      </w:r>
      <w:r w:rsidR="0073739D" w:rsidRPr="00CD5C93">
        <w:rPr>
          <w:rFonts w:ascii="Times New Roman" w:hAnsi="Times New Roman" w:cs="Times New Roman"/>
          <w:b/>
          <w:color w:val="000000" w:themeColor="text1"/>
        </w:rPr>
        <w:t xml:space="preserve">e los Hechos de los Apóstoles </w:t>
      </w:r>
      <w:r w:rsidR="00D17B53" w:rsidRPr="00CD5C93">
        <w:rPr>
          <w:rFonts w:ascii="Times New Roman" w:hAnsi="Times New Roman" w:cs="Times New Roman"/>
          <w:b/>
          <w:color w:val="000000" w:themeColor="text1"/>
        </w:rPr>
        <w:t xml:space="preserve"> </w:t>
      </w:r>
      <w:r w:rsidR="002E3E46" w:rsidRPr="00CD5C93">
        <w:rPr>
          <w:rFonts w:ascii="Times New Roman" w:hAnsi="Times New Roman" w:cs="Times New Roman"/>
          <w:b/>
          <w:color w:val="000000" w:themeColor="text1"/>
        </w:rPr>
        <w:t>4,32-35</w:t>
      </w:r>
    </w:p>
    <w:p w14:paraId="4605EDC3" w14:textId="17EA840C" w:rsidR="00653895" w:rsidRPr="00CD5C93" w:rsidRDefault="00C86CEA" w:rsidP="00C86CEA">
      <w:pPr>
        <w:jc w:val="both"/>
        <w:rPr>
          <w:rFonts w:ascii="Times New Roman" w:hAnsi="Times New Roman" w:cs="Times New Roman"/>
          <w:color w:val="000000" w:themeColor="text1"/>
        </w:rPr>
      </w:pPr>
      <w:r w:rsidRPr="00CD5C93">
        <w:rPr>
          <w:rFonts w:ascii="Times New Roman" w:hAnsi="Times New Roman" w:cs="Times New Roman"/>
          <w:color w:val="000000" w:themeColor="text1"/>
          <w:lang w:val="es-AR"/>
        </w:rPr>
        <w:t>La multitud de los creyentes tenía un solo corazón y una sola alma. Nadie consideraba sus bienes como propios, sino que todo era común entre ellos. Los Apóstoles daban testimonio con mucho poder de la resu</w:t>
      </w:r>
      <w:r w:rsidRPr="00CD5C93">
        <w:rPr>
          <w:rFonts w:ascii="Times New Roman" w:hAnsi="Times New Roman" w:cs="Times New Roman"/>
          <w:color w:val="000000" w:themeColor="text1"/>
          <w:lang w:val="es-AR"/>
        </w:rPr>
        <w:softHyphen/>
        <w:t>rrección del Señor Jesús y gozaban de gran estima. Ninguno padecía necesidad, porque todos los que poseían tierras o casas las vendían y ponían el dinero a disposición de los Apóstoles, para que se distribuyera a cada uno según sus necesidades</w:t>
      </w:r>
      <w:r w:rsidR="0073739D" w:rsidRPr="00CD5C93">
        <w:rPr>
          <w:rFonts w:ascii="Times New Roman" w:hAnsi="Times New Roman" w:cs="Times New Roman"/>
          <w:color w:val="000000" w:themeColor="text1"/>
        </w:rPr>
        <w:t>.</w:t>
      </w:r>
    </w:p>
    <w:p w14:paraId="1AD86C6B" w14:textId="77777777" w:rsidR="00C86CEA" w:rsidRPr="00CD5C93" w:rsidRDefault="00C86CEA" w:rsidP="00C86CEA">
      <w:pPr>
        <w:jc w:val="both"/>
        <w:rPr>
          <w:rFonts w:ascii="Times New Roman" w:hAnsi="Times New Roman" w:cs="Times New Roman"/>
          <w:color w:val="000000" w:themeColor="text1"/>
        </w:rPr>
      </w:pPr>
    </w:p>
    <w:p w14:paraId="49879718" w14:textId="26E2B1BE" w:rsidR="00C563A3" w:rsidRPr="00CD5C93" w:rsidRDefault="00653895" w:rsidP="00653895">
      <w:pPr>
        <w:jc w:val="both"/>
        <w:rPr>
          <w:rFonts w:ascii="Times New Roman" w:hAnsi="Times New Roman" w:cs="Times New Roman"/>
          <w:b/>
          <w:color w:val="000000" w:themeColor="text1"/>
        </w:rPr>
      </w:pPr>
      <w:r w:rsidRPr="00CD5C93">
        <w:rPr>
          <w:rFonts w:ascii="Times New Roman" w:hAnsi="Times New Roman" w:cs="Times New Roman"/>
          <w:b/>
          <w:color w:val="000000" w:themeColor="text1"/>
        </w:rPr>
        <w:t>Salmo responsorial</w:t>
      </w:r>
      <w:r w:rsidR="000761FA" w:rsidRPr="00CD5C93">
        <w:rPr>
          <w:rFonts w:ascii="Times New Roman" w:hAnsi="Times New Roman" w:cs="Times New Roman"/>
          <w:b/>
          <w:color w:val="000000" w:themeColor="text1"/>
        </w:rPr>
        <w:t>:</w:t>
      </w:r>
      <w:r w:rsidR="00276C31" w:rsidRPr="00CD5C93">
        <w:rPr>
          <w:rFonts w:ascii="Times New Roman" w:hAnsi="Times New Roman" w:cs="Times New Roman"/>
          <w:b/>
          <w:color w:val="000000" w:themeColor="text1"/>
        </w:rPr>
        <w:t xml:space="preserve"> </w:t>
      </w:r>
      <w:r w:rsidR="0073739D" w:rsidRPr="00CD5C93">
        <w:rPr>
          <w:rFonts w:ascii="Times New Roman" w:hAnsi="Times New Roman" w:cs="Times New Roman"/>
          <w:b/>
          <w:color w:val="000000" w:themeColor="text1"/>
        </w:rPr>
        <w:t>117,</w:t>
      </w:r>
      <w:r w:rsidR="007C590C" w:rsidRPr="00CD5C93">
        <w:rPr>
          <w:rFonts w:ascii="Times New Roman" w:hAnsi="Times New Roman" w:cs="Times New Roman"/>
          <w:b/>
          <w:color w:val="000000" w:themeColor="text1"/>
        </w:rPr>
        <w:t>2-4.16-18.22-24</w:t>
      </w:r>
    </w:p>
    <w:p w14:paraId="793D6753" w14:textId="4C390B49" w:rsidR="00C563A3" w:rsidRPr="00CD5C93" w:rsidRDefault="00C563A3" w:rsidP="00C563A3">
      <w:pPr>
        <w:jc w:val="center"/>
        <w:rPr>
          <w:rFonts w:ascii="Times New Roman" w:hAnsi="Times New Roman" w:cs="Times New Roman"/>
          <w:color w:val="000000" w:themeColor="text1"/>
        </w:rPr>
      </w:pPr>
    </w:p>
    <w:p w14:paraId="4706B390" w14:textId="4372D1AD" w:rsidR="00CD5C93" w:rsidRPr="00CD5C93" w:rsidRDefault="00CD5C93" w:rsidP="007C590C">
      <w:pPr>
        <w:jc w:val="both"/>
        <w:rPr>
          <w:rFonts w:ascii="Times New Roman" w:hAnsi="Times New Roman" w:cs="Times New Roman"/>
          <w:color w:val="000000" w:themeColor="text1"/>
        </w:rPr>
      </w:pPr>
      <w:r w:rsidRPr="00CD5C93">
        <w:rPr>
          <w:rFonts w:ascii="Times New Roman" w:hAnsi="Times New Roman" w:cs="Times New Roman"/>
          <w:color w:val="000000" w:themeColor="text1"/>
        </w:rPr>
        <w:t>R/ Dad gracias al Señor porque es bueno, porque es eterna su misericordia</w:t>
      </w:r>
    </w:p>
    <w:p w14:paraId="5937C979" w14:textId="77777777" w:rsidR="00CD5C93" w:rsidRPr="00CD5C93" w:rsidRDefault="00CD5C93" w:rsidP="007C590C">
      <w:pPr>
        <w:jc w:val="both"/>
        <w:rPr>
          <w:rFonts w:ascii="Times New Roman" w:hAnsi="Times New Roman" w:cs="Times New Roman"/>
          <w:color w:val="000000" w:themeColor="text1"/>
        </w:rPr>
      </w:pPr>
    </w:p>
    <w:p w14:paraId="630CD9C3" w14:textId="6723887B" w:rsidR="007C590C" w:rsidRPr="00CD5C93" w:rsidRDefault="003F09DD" w:rsidP="007C590C">
      <w:pPr>
        <w:jc w:val="both"/>
        <w:rPr>
          <w:rFonts w:ascii="Times New Roman" w:hAnsi="Times New Roman" w:cs="Times New Roman"/>
          <w:color w:val="000000" w:themeColor="text1"/>
        </w:rPr>
      </w:pPr>
      <w:r w:rsidRPr="00CD5C93">
        <w:rPr>
          <w:rFonts w:ascii="Times New Roman" w:hAnsi="Times New Roman" w:cs="Times New Roman"/>
          <w:color w:val="000000" w:themeColor="text1"/>
        </w:rPr>
        <w:t>Diga la casa de Israel: eterna es su mise</w:t>
      </w:r>
      <w:r w:rsidR="00E539D2" w:rsidRPr="00CD5C93">
        <w:rPr>
          <w:rFonts w:ascii="Times New Roman" w:hAnsi="Times New Roman" w:cs="Times New Roman"/>
          <w:color w:val="000000" w:themeColor="text1"/>
        </w:rPr>
        <w:t>ricordia. Diga la casa de Aarón:</w:t>
      </w:r>
      <w:r w:rsidR="00C563A3" w:rsidRPr="00CD5C93">
        <w:rPr>
          <w:rFonts w:ascii="Times New Roman" w:hAnsi="Times New Roman" w:cs="Times New Roman"/>
          <w:color w:val="000000" w:themeColor="text1"/>
        </w:rPr>
        <w:t xml:space="preserve"> eterna </w:t>
      </w:r>
      <w:r w:rsidRPr="00CD5C93">
        <w:rPr>
          <w:rFonts w:ascii="Times New Roman" w:hAnsi="Times New Roman" w:cs="Times New Roman"/>
          <w:color w:val="000000" w:themeColor="text1"/>
        </w:rPr>
        <w:t>es su misericordia. Digan los fieles del Señor, eterna es su misericordia</w:t>
      </w:r>
      <w:r w:rsidR="00653895" w:rsidRPr="00CD5C93">
        <w:rPr>
          <w:rFonts w:ascii="Times New Roman" w:hAnsi="Times New Roman" w:cs="Times New Roman"/>
          <w:color w:val="000000" w:themeColor="text1"/>
        </w:rPr>
        <w:t xml:space="preserve">. </w:t>
      </w:r>
      <w:r w:rsidR="00D17B53" w:rsidRPr="00CD5C93">
        <w:rPr>
          <w:rFonts w:ascii="Times New Roman" w:hAnsi="Times New Roman" w:cs="Times New Roman"/>
          <w:color w:val="000000" w:themeColor="text1"/>
        </w:rPr>
        <w:t>R</w:t>
      </w:r>
      <w:r w:rsidR="00653895" w:rsidRPr="00CD5C93">
        <w:rPr>
          <w:rFonts w:ascii="Times New Roman" w:hAnsi="Times New Roman" w:cs="Times New Roman"/>
          <w:color w:val="000000" w:themeColor="text1"/>
        </w:rPr>
        <w:t>/</w:t>
      </w:r>
    </w:p>
    <w:p w14:paraId="0A62B3CC" w14:textId="68CF6F73" w:rsidR="007C590C" w:rsidRPr="00CD5C93" w:rsidRDefault="007C590C" w:rsidP="007C590C">
      <w:pPr>
        <w:jc w:val="both"/>
        <w:rPr>
          <w:rFonts w:ascii="Times New Roman" w:hAnsi="Times New Roman" w:cs="Times New Roman"/>
          <w:color w:val="000000" w:themeColor="text1"/>
          <w:lang w:val="es-ES"/>
        </w:rPr>
      </w:pPr>
      <w:r w:rsidRPr="00CD5C93">
        <w:rPr>
          <w:rFonts w:ascii="Times New Roman" w:hAnsi="Times New Roman" w:cs="Times New Roman"/>
          <w:color w:val="000000" w:themeColor="text1"/>
          <w:lang w:val="es-ES"/>
        </w:rPr>
        <w:t xml:space="preserve">La diestra del Señor es excelsa, la diestra del Señor es poderosa. No he de morir, viviré para contar las hazañas del Señor. Me castigó, me castigó el Señor, pero no me entregó a la muerte. </w:t>
      </w:r>
      <w:r w:rsidR="00D17B53" w:rsidRPr="00CD5C93">
        <w:rPr>
          <w:rFonts w:ascii="Times New Roman" w:hAnsi="Times New Roman" w:cs="Times New Roman"/>
          <w:color w:val="000000" w:themeColor="text1"/>
        </w:rPr>
        <w:t>R/</w:t>
      </w:r>
    </w:p>
    <w:p w14:paraId="4BFF433E" w14:textId="0E4944AD" w:rsidR="00653895" w:rsidRPr="00CD5C93" w:rsidRDefault="007C590C" w:rsidP="00653895">
      <w:pPr>
        <w:jc w:val="both"/>
        <w:rPr>
          <w:rFonts w:ascii="Times New Roman" w:hAnsi="Times New Roman" w:cs="Times New Roman"/>
          <w:color w:val="000000" w:themeColor="text1"/>
          <w:lang w:val="es-ES"/>
        </w:rPr>
      </w:pPr>
      <w:r w:rsidRPr="00CD5C93">
        <w:rPr>
          <w:rFonts w:ascii="Times New Roman" w:hAnsi="Times New Roman" w:cs="Times New Roman"/>
          <w:color w:val="000000" w:themeColor="text1"/>
          <w:lang w:val="es-ES"/>
        </w:rPr>
        <w:t>La piedra que desecharon los arquitectos, es ahora la piedra angular. Es el Señor quien lo ha hecho ha sido un milagro patente.</w:t>
      </w:r>
      <w:r w:rsidR="009E4878" w:rsidRPr="00CD5C93">
        <w:rPr>
          <w:rFonts w:ascii="Times New Roman" w:hAnsi="Times New Roman" w:cs="Times New Roman"/>
          <w:color w:val="000000" w:themeColor="text1"/>
          <w:lang w:val="es-ES"/>
        </w:rPr>
        <w:t xml:space="preserve"> </w:t>
      </w:r>
      <w:r w:rsidRPr="00CD5C93">
        <w:rPr>
          <w:rFonts w:ascii="Times New Roman" w:hAnsi="Times New Roman" w:cs="Times New Roman"/>
          <w:color w:val="000000" w:themeColor="text1"/>
          <w:lang w:val="es-ES"/>
        </w:rPr>
        <w:t>Este es el día en que actuó el Señor: sea nuestra alegría y nuestro gozo.</w:t>
      </w:r>
      <w:r w:rsidR="00C15B1B" w:rsidRPr="00CD5C93">
        <w:rPr>
          <w:rFonts w:ascii="Times New Roman" w:hAnsi="Times New Roman" w:cs="Times New Roman"/>
          <w:color w:val="000000" w:themeColor="text1"/>
          <w:lang w:val="es-ES"/>
        </w:rPr>
        <w:t xml:space="preserve"> </w:t>
      </w:r>
      <w:r w:rsidR="00D17B53" w:rsidRPr="00CD5C93">
        <w:rPr>
          <w:rFonts w:ascii="Times New Roman" w:hAnsi="Times New Roman" w:cs="Times New Roman"/>
          <w:color w:val="000000" w:themeColor="text1"/>
        </w:rPr>
        <w:t>R/</w:t>
      </w:r>
    </w:p>
    <w:p w14:paraId="7EED476C" w14:textId="77777777" w:rsidR="00653895" w:rsidRPr="00CD5C93" w:rsidRDefault="00653895" w:rsidP="00653895">
      <w:pPr>
        <w:jc w:val="both"/>
        <w:rPr>
          <w:rFonts w:ascii="Times New Roman" w:hAnsi="Times New Roman" w:cs="Times New Roman"/>
          <w:color w:val="000000" w:themeColor="text1"/>
        </w:rPr>
      </w:pPr>
    </w:p>
    <w:p w14:paraId="6459DE77" w14:textId="06CB79A7" w:rsidR="007003B2" w:rsidRPr="00CD5C93" w:rsidRDefault="00D17B53" w:rsidP="007003B2">
      <w:pPr>
        <w:jc w:val="both"/>
        <w:rPr>
          <w:rFonts w:ascii="Times New Roman" w:hAnsi="Times New Roman" w:cs="Times New Roman"/>
          <w:b/>
          <w:color w:val="000000" w:themeColor="text1"/>
        </w:rPr>
      </w:pPr>
      <w:r w:rsidRPr="00CD5C93">
        <w:rPr>
          <w:rFonts w:ascii="Times New Roman" w:hAnsi="Times New Roman" w:cs="Times New Roman"/>
          <w:b/>
          <w:color w:val="000000" w:themeColor="text1"/>
        </w:rPr>
        <w:t>D</w:t>
      </w:r>
      <w:r w:rsidR="001974BE" w:rsidRPr="00CD5C93">
        <w:rPr>
          <w:rFonts w:ascii="Times New Roman" w:hAnsi="Times New Roman" w:cs="Times New Roman"/>
          <w:b/>
          <w:color w:val="000000" w:themeColor="text1"/>
        </w:rPr>
        <w:t xml:space="preserve">e la </w:t>
      </w:r>
      <w:r w:rsidR="0073739D" w:rsidRPr="00CD5C93">
        <w:rPr>
          <w:rFonts w:ascii="Times New Roman" w:hAnsi="Times New Roman" w:cs="Times New Roman"/>
          <w:b/>
          <w:color w:val="000000" w:themeColor="text1"/>
        </w:rPr>
        <w:t xml:space="preserve">primera </w:t>
      </w:r>
      <w:r w:rsidR="00C15B1B" w:rsidRPr="00CD5C93">
        <w:rPr>
          <w:rFonts w:ascii="Times New Roman" w:hAnsi="Times New Roman" w:cs="Times New Roman"/>
          <w:b/>
          <w:color w:val="000000" w:themeColor="text1"/>
        </w:rPr>
        <w:t>carta de</w:t>
      </w:r>
      <w:r w:rsidR="001974BE" w:rsidRPr="00CD5C93">
        <w:rPr>
          <w:rFonts w:ascii="Times New Roman" w:hAnsi="Times New Roman" w:cs="Times New Roman"/>
          <w:b/>
          <w:color w:val="000000" w:themeColor="text1"/>
        </w:rPr>
        <w:t xml:space="preserve"> san </w:t>
      </w:r>
      <w:r w:rsidR="002E3E46" w:rsidRPr="00CD5C93">
        <w:rPr>
          <w:rFonts w:ascii="Times New Roman" w:hAnsi="Times New Roman" w:cs="Times New Roman"/>
          <w:b/>
          <w:color w:val="000000" w:themeColor="text1"/>
        </w:rPr>
        <w:t>Juan</w:t>
      </w:r>
      <w:r w:rsidR="00C15B1B" w:rsidRPr="00CD5C93">
        <w:rPr>
          <w:rFonts w:ascii="Times New Roman" w:hAnsi="Times New Roman" w:cs="Times New Roman"/>
          <w:b/>
          <w:color w:val="000000" w:themeColor="text1"/>
        </w:rPr>
        <w:t xml:space="preserve"> </w:t>
      </w:r>
      <w:r w:rsidR="002E3E46" w:rsidRPr="00CD5C93">
        <w:rPr>
          <w:rFonts w:ascii="Times New Roman" w:hAnsi="Times New Roman" w:cs="Times New Roman"/>
          <w:b/>
          <w:color w:val="000000" w:themeColor="text1"/>
        </w:rPr>
        <w:t>5,1-6</w:t>
      </w:r>
    </w:p>
    <w:p w14:paraId="72F26A23" w14:textId="117BCA01" w:rsidR="009774EF" w:rsidRPr="00CD5C93" w:rsidRDefault="007003B2" w:rsidP="007003B2">
      <w:pPr>
        <w:jc w:val="both"/>
        <w:rPr>
          <w:rFonts w:ascii="Times New Roman" w:hAnsi="Times New Roman" w:cs="Times New Roman"/>
          <w:color w:val="000000" w:themeColor="text1"/>
          <w:lang w:val="es-AR"/>
        </w:rPr>
      </w:pPr>
      <w:r w:rsidRPr="00CD5C93">
        <w:rPr>
          <w:rFonts w:ascii="Times New Roman" w:hAnsi="Times New Roman" w:cs="Times New Roman"/>
          <w:color w:val="000000" w:themeColor="text1"/>
          <w:lang w:val="es-AR"/>
        </w:rPr>
        <w:t>Queridos hermanos: El que cree que Jesús es el Cristo</w:t>
      </w:r>
      <w:r w:rsidR="00C15B1B" w:rsidRPr="00CD5C93">
        <w:rPr>
          <w:rFonts w:ascii="Times New Roman" w:hAnsi="Times New Roman" w:cs="Times New Roman"/>
          <w:color w:val="000000" w:themeColor="text1"/>
          <w:lang w:val="es-AR"/>
        </w:rPr>
        <w:t xml:space="preserve"> </w:t>
      </w:r>
      <w:r w:rsidRPr="00CD5C93">
        <w:rPr>
          <w:rFonts w:ascii="Times New Roman" w:hAnsi="Times New Roman" w:cs="Times New Roman"/>
          <w:color w:val="000000" w:themeColor="text1"/>
          <w:lang w:val="es-AR"/>
        </w:rPr>
        <w:t>ha nacido de Dios;</w:t>
      </w:r>
      <w:r w:rsidR="00C15B1B" w:rsidRPr="00CD5C93">
        <w:rPr>
          <w:rFonts w:ascii="Times New Roman" w:hAnsi="Times New Roman" w:cs="Times New Roman"/>
          <w:color w:val="000000" w:themeColor="text1"/>
          <w:lang w:val="es-AR"/>
        </w:rPr>
        <w:t xml:space="preserve"> </w:t>
      </w:r>
      <w:r w:rsidRPr="00CD5C93">
        <w:rPr>
          <w:rFonts w:ascii="Times New Roman" w:hAnsi="Times New Roman" w:cs="Times New Roman"/>
          <w:color w:val="000000" w:themeColor="text1"/>
          <w:lang w:val="es-AR"/>
        </w:rPr>
        <w:t>y el que ama al Padre</w:t>
      </w:r>
      <w:r w:rsidR="00C15B1B" w:rsidRPr="00CD5C93">
        <w:rPr>
          <w:rFonts w:ascii="Times New Roman" w:hAnsi="Times New Roman" w:cs="Times New Roman"/>
          <w:color w:val="000000" w:themeColor="text1"/>
          <w:lang w:val="es-AR"/>
        </w:rPr>
        <w:t xml:space="preserve"> </w:t>
      </w:r>
      <w:r w:rsidRPr="00CD5C93">
        <w:rPr>
          <w:rFonts w:ascii="Times New Roman" w:hAnsi="Times New Roman" w:cs="Times New Roman"/>
          <w:color w:val="000000" w:themeColor="text1"/>
          <w:lang w:val="es-AR"/>
        </w:rPr>
        <w:t>ama también al que ha nacido de Él.</w:t>
      </w:r>
      <w:r w:rsidR="00C15B1B" w:rsidRPr="00CD5C93">
        <w:rPr>
          <w:rFonts w:ascii="Times New Roman" w:hAnsi="Times New Roman" w:cs="Times New Roman"/>
          <w:color w:val="000000" w:themeColor="text1"/>
          <w:lang w:val="es-AR"/>
        </w:rPr>
        <w:t xml:space="preserve"> </w:t>
      </w:r>
      <w:r w:rsidRPr="00CD5C93">
        <w:rPr>
          <w:rFonts w:ascii="Times New Roman" w:hAnsi="Times New Roman" w:cs="Times New Roman"/>
          <w:color w:val="000000" w:themeColor="text1"/>
          <w:lang w:val="es-AR"/>
        </w:rPr>
        <w:t xml:space="preserve">La señal de que amamos a los hijos de Dios es que amamos a Dios y cumplimos sus mandamientos. El amor a Dios consiste en cumplir sus mandamientos, y sus mandamientos no son una carga, porque el que ha nacido de Dios, vence al mundo. Y la victoria que triunfa sobre el mundo es nuestra fe. ¿Quién es el que vence al mundo, sino el que cree que Jesús es el Hijo de Dios? Jesucristo vino por el agua y por la sangre; no solamente con el </w:t>
      </w:r>
      <w:r w:rsidRPr="00CD5C93">
        <w:rPr>
          <w:rFonts w:ascii="Times New Roman" w:hAnsi="Times New Roman" w:cs="Times New Roman"/>
          <w:color w:val="000000" w:themeColor="text1"/>
          <w:lang w:val="es-AR"/>
        </w:rPr>
        <w:lastRenderedPageBreak/>
        <w:t>agua, sino con el agua y con la sangre. Y el Espíritu da testimonio porque el Espíritu es la verdad.</w:t>
      </w:r>
    </w:p>
    <w:p w14:paraId="58DEC770" w14:textId="069C5C93" w:rsidR="009774EF" w:rsidRPr="00CD5C93" w:rsidRDefault="009774EF" w:rsidP="007003B2">
      <w:pPr>
        <w:jc w:val="both"/>
        <w:rPr>
          <w:rFonts w:ascii="Times New Roman" w:hAnsi="Times New Roman" w:cs="Times New Roman"/>
          <w:color w:val="000000" w:themeColor="text1"/>
          <w:lang w:val="es-AR"/>
        </w:rPr>
      </w:pPr>
    </w:p>
    <w:p w14:paraId="780267EE" w14:textId="397F1829" w:rsidR="00D123B6" w:rsidRPr="00CD5C93" w:rsidRDefault="00D123B6" w:rsidP="00653895">
      <w:pPr>
        <w:jc w:val="both"/>
        <w:rPr>
          <w:rFonts w:ascii="Times New Roman" w:hAnsi="Times New Roman" w:cs="Times New Roman"/>
          <w:i/>
          <w:color w:val="000000" w:themeColor="text1"/>
        </w:rPr>
      </w:pPr>
    </w:p>
    <w:p w14:paraId="79FAD77B" w14:textId="26D22D42" w:rsidR="00653895" w:rsidRPr="00CD5C93" w:rsidRDefault="00E4677A" w:rsidP="00653895">
      <w:pPr>
        <w:jc w:val="both"/>
        <w:rPr>
          <w:rFonts w:ascii="Times New Roman" w:hAnsi="Times New Roman" w:cs="Times New Roman"/>
          <w:b/>
          <w:color w:val="000000" w:themeColor="text1"/>
        </w:rPr>
      </w:pPr>
      <w:r w:rsidRPr="00CD5C93">
        <w:rPr>
          <w:rFonts w:ascii="Times New Roman" w:hAnsi="Times New Roman" w:cs="Times New Roman"/>
          <w:color w:val="000000" w:themeColor="text1"/>
        </w:rPr>
        <w:t xml:space="preserve"> </w:t>
      </w:r>
      <w:r w:rsidR="00653895" w:rsidRPr="00CD5C93">
        <w:rPr>
          <w:rFonts w:ascii="Times New Roman" w:hAnsi="Times New Roman" w:cs="Times New Roman"/>
          <w:b/>
          <w:color w:val="000000" w:themeColor="text1"/>
        </w:rPr>
        <w:t>Evangelio</w:t>
      </w:r>
      <w:r w:rsidR="001974BE" w:rsidRPr="00CD5C93">
        <w:rPr>
          <w:rFonts w:ascii="Times New Roman" w:hAnsi="Times New Roman" w:cs="Times New Roman"/>
          <w:b/>
          <w:color w:val="000000" w:themeColor="text1"/>
        </w:rPr>
        <w:t xml:space="preserve"> según san Juan</w:t>
      </w:r>
      <w:r w:rsidR="004F5A31" w:rsidRPr="00CD5C93">
        <w:rPr>
          <w:rFonts w:ascii="Times New Roman" w:hAnsi="Times New Roman" w:cs="Times New Roman"/>
          <w:b/>
          <w:color w:val="000000" w:themeColor="text1"/>
        </w:rPr>
        <w:t xml:space="preserve">  </w:t>
      </w:r>
      <w:r w:rsidR="00561FB1" w:rsidRPr="00CD5C93">
        <w:rPr>
          <w:rFonts w:ascii="Times New Roman" w:hAnsi="Times New Roman" w:cs="Times New Roman"/>
          <w:b/>
          <w:color w:val="000000" w:themeColor="text1"/>
        </w:rPr>
        <w:t>20,19-31</w:t>
      </w:r>
    </w:p>
    <w:p w14:paraId="0ADBB562" w14:textId="643AD56D" w:rsidR="00E4677A" w:rsidRPr="00CD5C93" w:rsidRDefault="00561FB1" w:rsidP="00E4677A">
      <w:pPr>
        <w:jc w:val="both"/>
        <w:rPr>
          <w:rFonts w:ascii="Times New Roman" w:hAnsi="Times New Roman" w:cs="Times New Roman"/>
          <w:color w:val="000000" w:themeColor="text1"/>
        </w:rPr>
      </w:pPr>
      <w:r w:rsidRPr="00CD5C93">
        <w:rPr>
          <w:rFonts w:ascii="Times New Roman" w:hAnsi="Times New Roman" w:cs="Times New Roman"/>
          <w:color w:val="000000" w:themeColor="text1"/>
        </w:rPr>
        <w:t>Al atardecer de</w:t>
      </w:r>
      <w:r w:rsidR="00E539D2" w:rsidRPr="00CD5C93">
        <w:rPr>
          <w:rFonts w:ascii="Times New Roman" w:hAnsi="Times New Roman" w:cs="Times New Roman"/>
          <w:color w:val="000000" w:themeColor="text1"/>
        </w:rPr>
        <w:t>l primer día</w:t>
      </w:r>
      <w:r w:rsidRPr="00CD5C93">
        <w:rPr>
          <w:rFonts w:ascii="Times New Roman" w:hAnsi="Times New Roman" w:cs="Times New Roman"/>
          <w:color w:val="000000" w:themeColor="text1"/>
        </w:rPr>
        <w:t xml:space="preserve"> de la semana, </w:t>
      </w:r>
      <w:r w:rsidR="00E539D2" w:rsidRPr="00CD5C93">
        <w:rPr>
          <w:rFonts w:ascii="Times New Roman" w:hAnsi="Times New Roman" w:cs="Times New Roman"/>
          <w:color w:val="000000" w:themeColor="text1"/>
        </w:rPr>
        <w:t>los discípulos se encontraban con las puertas cerradas, por temor a los judíos. Entonces,</w:t>
      </w:r>
      <w:r w:rsidRPr="00CD5C93">
        <w:rPr>
          <w:rFonts w:ascii="Times New Roman" w:hAnsi="Times New Roman" w:cs="Times New Roman"/>
          <w:color w:val="000000" w:themeColor="text1"/>
        </w:rPr>
        <w:t xml:space="preserve"> llegó Jesús y poniéndos</w:t>
      </w:r>
      <w:r w:rsidR="009E4878" w:rsidRPr="00CD5C93">
        <w:rPr>
          <w:rFonts w:ascii="Times New Roman" w:hAnsi="Times New Roman" w:cs="Times New Roman"/>
          <w:color w:val="000000" w:themeColor="text1"/>
        </w:rPr>
        <w:t>e en medio de ellos, les dijo: “</w:t>
      </w:r>
      <w:r w:rsidRPr="00CD5C93">
        <w:rPr>
          <w:rFonts w:ascii="Times New Roman" w:hAnsi="Times New Roman" w:cs="Times New Roman"/>
          <w:color w:val="000000" w:themeColor="text1"/>
        </w:rPr>
        <w:t xml:space="preserve">¡La paz esté con </w:t>
      </w:r>
      <w:r w:rsidR="009E4878" w:rsidRPr="00CD5C93">
        <w:rPr>
          <w:rFonts w:ascii="Times New Roman" w:hAnsi="Times New Roman" w:cs="Times New Roman"/>
          <w:color w:val="000000" w:themeColor="text1"/>
        </w:rPr>
        <w:t>ustedes!”</w:t>
      </w:r>
      <w:r w:rsidRPr="00CD5C93">
        <w:rPr>
          <w:rFonts w:ascii="Times New Roman" w:hAnsi="Times New Roman" w:cs="Times New Roman"/>
          <w:color w:val="000000" w:themeColor="text1"/>
        </w:rPr>
        <w:t xml:space="preserve"> Mientras decía esto, les mostró sus manos y su costado. Los discípulos se llenaron de alegría cuando vieron al S</w:t>
      </w:r>
      <w:r w:rsidR="009E4878" w:rsidRPr="00CD5C93">
        <w:rPr>
          <w:rFonts w:ascii="Times New Roman" w:hAnsi="Times New Roman" w:cs="Times New Roman"/>
          <w:color w:val="000000" w:themeColor="text1"/>
        </w:rPr>
        <w:t>eñor. Jesús les dijo de nuevo: “</w:t>
      </w:r>
      <w:r w:rsidRPr="00CD5C93">
        <w:rPr>
          <w:rFonts w:ascii="Times New Roman" w:hAnsi="Times New Roman" w:cs="Times New Roman"/>
          <w:color w:val="000000" w:themeColor="text1"/>
        </w:rPr>
        <w:t>¡La paz esté con ustedes! Como el Padre me envió a mí,</w:t>
      </w:r>
      <w:r w:rsidR="009E4878" w:rsidRPr="00CD5C93">
        <w:rPr>
          <w:rFonts w:ascii="Times New Roman" w:hAnsi="Times New Roman" w:cs="Times New Roman"/>
          <w:color w:val="000000" w:themeColor="text1"/>
        </w:rPr>
        <w:t xml:space="preserve"> yo también los envío a ustedes”.</w:t>
      </w:r>
      <w:r w:rsidRPr="00CD5C93">
        <w:rPr>
          <w:rFonts w:ascii="Times New Roman" w:hAnsi="Times New Roman" w:cs="Times New Roman"/>
          <w:color w:val="000000" w:themeColor="text1"/>
        </w:rPr>
        <w:t xml:space="preserve"> Al decirles esto, sopló sobre ellos y añadió</w:t>
      </w:r>
      <w:r w:rsidR="009E4878" w:rsidRPr="00CD5C93">
        <w:rPr>
          <w:rFonts w:ascii="Times New Roman" w:hAnsi="Times New Roman" w:cs="Times New Roman"/>
          <w:color w:val="000000" w:themeColor="text1"/>
        </w:rPr>
        <w:t>: “</w:t>
      </w:r>
      <w:r w:rsidR="00E539D2" w:rsidRPr="00CD5C93">
        <w:rPr>
          <w:rFonts w:ascii="Times New Roman" w:hAnsi="Times New Roman" w:cs="Times New Roman"/>
          <w:color w:val="000000" w:themeColor="text1"/>
        </w:rPr>
        <w:t>Reciban e</w:t>
      </w:r>
      <w:r w:rsidRPr="00CD5C93">
        <w:rPr>
          <w:rFonts w:ascii="Times New Roman" w:hAnsi="Times New Roman" w:cs="Times New Roman"/>
          <w:color w:val="000000" w:themeColor="text1"/>
        </w:rPr>
        <w:t xml:space="preserve">l Espíritu Santo. Los pecados serán perdonados a los que ustedes se los perdonen, y serán retenidos a </w:t>
      </w:r>
      <w:r w:rsidR="009E4878" w:rsidRPr="00CD5C93">
        <w:rPr>
          <w:rFonts w:ascii="Times New Roman" w:hAnsi="Times New Roman" w:cs="Times New Roman"/>
          <w:color w:val="000000" w:themeColor="text1"/>
        </w:rPr>
        <w:t>los que ustedes se los retengan”</w:t>
      </w:r>
      <w:r w:rsidRPr="00CD5C93">
        <w:rPr>
          <w:rFonts w:ascii="Times New Roman" w:hAnsi="Times New Roman" w:cs="Times New Roman"/>
          <w:color w:val="000000" w:themeColor="text1"/>
        </w:rPr>
        <w:t>. Tomás, uno de los Doce, de sobrenombre el Mellizo, no estaba con ellos cuando llegó Jesús. Lo</w:t>
      </w:r>
      <w:r w:rsidR="009E4878" w:rsidRPr="00CD5C93">
        <w:rPr>
          <w:rFonts w:ascii="Times New Roman" w:hAnsi="Times New Roman" w:cs="Times New Roman"/>
          <w:color w:val="000000" w:themeColor="text1"/>
        </w:rPr>
        <w:t>s otros discípulos le dijeron: “¡Hemos visto al Señor!”. El les respondió: “</w:t>
      </w:r>
      <w:r w:rsidRPr="00CD5C93">
        <w:rPr>
          <w:rFonts w:ascii="Times New Roman" w:hAnsi="Times New Roman" w:cs="Times New Roman"/>
          <w:color w:val="000000" w:themeColor="text1"/>
        </w:rPr>
        <w:t>Si no veo la marca de los clavos en sus manos, si no pongo el dedo en el lugar de los clavos y la m</w:t>
      </w:r>
      <w:r w:rsidR="009E4878" w:rsidRPr="00CD5C93">
        <w:rPr>
          <w:rFonts w:ascii="Times New Roman" w:hAnsi="Times New Roman" w:cs="Times New Roman"/>
          <w:color w:val="000000" w:themeColor="text1"/>
        </w:rPr>
        <w:t>ano en su costado, no lo creeré”</w:t>
      </w:r>
      <w:r w:rsidRPr="00CD5C93">
        <w:rPr>
          <w:rFonts w:ascii="Times New Roman" w:hAnsi="Times New Roman" w:cs="Times New Roman"/>
          <w:color w:val="000000" w:themeColor="text1"/>
        </w:rPr>
        <w:t>. Ocho días más tarde, estaban de nuevo los discípulos reunidos en la casa, y estaba con ellos Tomás. Entonces apareció Jesús, estando cerradas las puertas, se puso</w:t>
      </w:r>
      <w:r w:rsidR="009E4878" w:rsidRPr="00CD5C93">
        <w:rPr>
          <w:rFonts w:ascii="Times New Roman" w:hAnsi="Times New Roman" w:cs="Times New Roman"/>
          <w:color w:val="000000" w:themeColor="text1"/>
        </w:rPr>
        <w:t xml:space="preserve"> en medio de ellos y les di</w:t>
      </w:r>
      <w:r w:rsidR="00C15B1B" w:rsidRPr="00CD5C93">
        <w:rPr>
          <w:rFonts w:ascii="Times New Roman" w:hAnsi="Times New Roman" w:cs="Times New Roman"/>
          <w:color w:val="000000" w:themeColor="text1"/>
        </w:rPr>
        <w:t>jo: “¡La paz esté con ustedes!”</w:t>
      </w:r>
      <w:r w:rsidR="009E4878" w:rsidRPr="00CD5C93">
        <w:rPr>
          <w:rFonts w:ascii="Times New Roman" w:hAnsi="Times New Roman" w:cs="Times New Roman"/>
          <w:color w:val="000000" w:themeColor="text1"/>
        </w:rPr>
        <w:t xml:space="preserve"> Luego dijo a Tomás: “</w:t>
      </w:r>
      <w:r w:rsidRPr="00CD5C93">
        <w:rPr>
          <w:rFonts w:ascii="Times New Roman" w:hAnsi="Times New Roman" w:cs="Times New Roman"/>
          <w:color w:val="000000" w:themeColor="text1"/>
        </w:rPr>
        <w:t>Trae aquí tu dedo: aquí están mis manos. Acerca tu mano: Métela en mi costado. En adelante no se</w:t>
      </w:r>
      <w:r w:rsidR="009E4878" w:rsidRPr="00CD5C93">
        <w:rPr>
          <w:rFonts w:ascii="Times New Roman" w:hAnsi="Times New Roman" w:cs="Times New Roman"/>
          <w:color w:val="000000" w:themeColor="text1"/>
        </w:rPr>
        <w:t>as incrédulo</w:t>
      </w:r>
      <w:r w:rsidR="00C15B1B" w:rsidRPr="00CD5C93">
        <w:rPr>
          <w:rFonts w:ascii="Times New Roman" w:hAnsi="Times New Roman" w:cs="Times New Roman"/>
          <w:color w:val="000000" w:themeColor="text1"/>
        </w:rPr>
        <w:t>, sino hombre de fe”. Tomá</w:t>
      </w:r>
      <w:r w:rsidR="009E4878" w:rsidRPr="00CD5C93">
        <w:rPr>
          <w:rFonts w:ascii="Times New Roman" w:hAnsi="Times New Roman" w:cs="Times New Roman"/>
          <w:color w:val="000000" w:themeColor="text1"/>
        </w:rPr>
        <w:t>s respondió: “</w:t>
      </w:r>
      <w:r w:rsidRPr="00CD5C93">
        <w:rPr>
          <w:rFonts w:ascii="Times New Roman" w:hAnsi="Times New Roman" w:cs="Times New Roman"/>
          <w:color w:val="000000" w:themeColor="text1"/>
        </w:rPr>
        <w:t>¡Señor mío y Dios mío!</w:t>
      </w:r>
      <w:r w:rsidR="00C15B1B" w:rsidRPr="00CD5C93">
        <w:rPr>
          <w:rFonts w:ascii="Times New Roman" w:hAnsi="Times New Roman" w:cs="Times New Roman"/>
          <w:color w:val="000000" w:themeColor="text1"/>
        </w:rPr>
        <w:t>”</w:t>
      </w:r>
      <w:r w:rsidR="009E4878" w:rsidRPr="00CD5C93">
        <w:rPr>
          <w:rFonts w:ascii="Times New Roman" w:hAnsi="Times New Roman" w:cs="Times New Roman"/>
          <w:color w:val="000000" w:themeColor="text1"/>
        </w:rPr>
        <w:t xml:space="preserve"> Jesús le dijo: “</w:t>
      </w:r>
      <w:r w:rsidRPr="00CD5C93">
        <w:rPr>
          <w:rFonts w:ascii="Times New Roman" w:hAnsi="Times New Roman" w:cs="Times New Roman"/>
          <w:color w:val="000000" w:themeColor="text1"/>
        </w:rPr>
        <w:t>Ahora crees, porque me has visto. ¡Felices</w:t>
      </w:r>
      <w:r w:rsidR="009E4878" w:rsidRPr="00CD5C93">
        <w:rPr>
          <w:rFonts w:ascii="Times New Roman" w:hAnsi="Times New Roman" w:cs="Times New Roman"/>
          <w:color w:val="000000" w:themeColor="text1"/>
        </w:rPr>
        <w:t xml:space="preserve"> los que creen sin haber visto!”</w:t>
      </w:r>
      <w:r w:rsidRPr="00CD5C93">
        <w:rPr>
          <w:rFonts w:ascii="Times New Roman" w:hAnsi="Times New Roman" w:cs="Times New Roman"/>
          <w:color w:val="000000" w:themeColor="text1"/>
        </w:rPr>
        <w:t xml:space="preserve"> Jesús realizó además muchos otros signos en presencia de sus discípulos, que no se encuentran relatados en este Libro. Estos han sido escritos para que ustedes crean que Jesús es el Mesías, el Hijo de Dios, y creyendo, tengan Vida en su Nombre.</w:t>
      </w:r>
    </w:p>
    <w:p w14:paraId="3772B0AA" w14:textId="77777777" w:rsidR="00E4677A" w:rsidRPr="00CD5C93" w:rsidRDefault="00E4677A" w:rsidP="00E4677A">
      <w:pPr>
        <w:jc w:val="both"/>
        <w:rPr>
          <w:rFonts w:ascii="Times New Roman" w:hAnsi="Times New Roman" w:cs="Times New Roman"/>
          <w:i/>
          <w:color w:val="000000" w:themeColor="text1"/>
        </w:rPr>
      </w:pPr>
    </w:p>
    <w:p w14:paraId="45F03596" w14:textId="77777777" w:rsidR="00E4677A" w:rsidRPr="00CD5C93" w:rsidRDefault="00E4677A" w:rsidP="00E4677A">
      <w:pPr>
        <w:jc w:val="both"/>
        <w:rPr>
          <w:rFonts w:ascii="Times New Roman" w:hAnsi="Times New Roman" w:cs="Times New Roman"/>
          <w:i/>
          <w:color w:val="000000" w:themeColor="text1"/>
        </w:rPr>
      </w:pPr>
    </w:p>
    <w:p w14:paraId="2B448E70" w14:textId="77777777" w:rsidR="00E4677A" w:rsidRPr="00CD5C93" w:rsidRDefault="00E4677A" w:rsidP="00E4677A">
      <w:pPr>
        <w:jc w:val="both"/>
        <w:rPr>
          <w:rFonts w:ascii="Times New Roman" w:hAnsi="Times New Roman" w:cs="Times New Roman"/>
          <w:i/>
          <w:color w:val="000000" w:themeColor="text1"/>
        </w:rPr>
      </w:pPr>
    </w:p>
    <w:p w14:paraId="76AE60F8" w14:textId="77777777" w:rsidR="00CD5C93" w:rsidRPr="00CD5C93" w:rsidRDefault="00CD5C93" w:rsidP="00CD5C93">
      <w:pPr>
        <w:widowControl w:val="0"/>
        <w:autoSpaceDE w:val="0"/>
        <w:autoSpaceDN w:val="0"/>
        <w:adjustRightInd w:val="0"/>
        <w:jc w:val="both"/>
        <w:rPr>
          <w:rFonts w:ascii="Times New Roman" w:hAnsi="Times New Roman" w:cs="Times New Roman"/>
          <w:color w:val="000000" w:themeColor="text1"/>
          <w:lang w:val="es-AR"/>
        </w:rPr>
      </w:pPr>
      <w:r w:rsidRPr="00CD5C93">
        <w:rPr>
          <w:rFonts w:ascii="Times New Roman" w:hAnsi="Times New Roman" w:cs="Times New Roman"/>
          <w:color w:val="000000" w:themeColor="text1"/>
          <w:lang w:val="es-AR"/>
        </w:rPr>
        <w:t>Queridos hermanos y hermanas, ¡buenos días!</w:t>
      </w:r>
    </w:p>
    <w:p w14:paraId="1ACB0248" w14:textId="77777777" w:rsidR="00CD5C93" w:rsidRPr="00CD5C93" w:rsidRDefault="00CD5C93" w:rsidP="00CD5C93">
      <w:pPr>
        <w:widowControl w:val="0"/>
        <w:autoSpaceDE w:val="0"/>
        <w:autoSpaceDN w:val="0"/>
        <w:adjustRightInd w:val="0"/>
        <w:jc w:val="both"/>
        <w:rPr>
          <w:rFonts w:ascii="Times New Roman" w:hAnsi="Times New Roman" w:cs="Times New Roman"/>
          <w:color w:val="000000" w:themeColor="text1"/>
          <w:lang w:val="es-AR"/>
        </w:rPr>
      </w:pPr>
      <w:r w:rsidRPr="00CD5C93">
        <w:rPr>
          <w:rFonts w:ascii="Times New Roman" w:hAnsi="Times New Roman" w:cs="Times New Roman"/>
          <w:color w:val="000000" w:themeColor="text1"/>
          <w:lang w:val="es-AR"/>
        </w:rPr>
        <w:t>Hoy es el octavo día después de Pascua, y el Evangelio de Juan nos narra las dos apariciones de Jesús resucitado a los Apóstoles reunidos en el Cenáculo: la de la tarde de Pascua, en la que Tomás estaba ausente, y aquella después de ocho días, con Tomás presente. La primera vez, el Señor mostró a los discípulos las heridas de su cuerpo, sopló sobre ellos y dijo: «Como el Padre me ha enviado, así también os envío yo» (Jn 20, 21). Les transmite su misma misión, con la fuerza del Espíritu Santo.</w:t>
      </w:r>
    </w:p>
    <w:p w14:paraId="7923451E" w14:textId="77777777" w:rsidR="00CD5C93" w:rsidRPr="00CD5C93" w:rsidRDefault="00CD5C93" w:rsidP="00CD5C93">
      <w:pPr>
        <w:widowControl w:val="0"/>
        <w:autoSpaceDE w:val="0"/>
        <w:autoSpaceDN w:val="0"/>
        <w:adjustRightInd w:val="0"/>
        <w:jc w:val="both"/>
        <w:rPr>
          <w:rFonts w:ascii="Times New Roman" w:hAnsi="Times New Roman" w:cs="Times New Roman"/>
          <w:color w:val="000000" w:themeColor="text1"/>
          <w:lang w:val="es-AR"/>
        </w:rPr>
      </w:pPr>
      <w:r w:rsidRPr="00CD5C93">
        <w:rPr>
          <w:rFonts w:ascii="Times New Roman" w:hAnsi="Times New Roman" w:cs="Times New Roman"/>
          <w:color w:val="000000" w:themeColor="text1"/>
          <w:lang w:val="es-AR"/>
        </w:rPr>
        <w:lastRenderedPageBreak/>
        <w:t>Pero esa tarde faltaba Tomás, el cual no quiso creer en el testimonio de los otros. «Si no veo y no toco sus llagas —dice—, no lo creeré» (cf. Jn 20, 25). Ocho días después —precisamente como hoy— Jesús vuelve a presentarse en medio de los suyos y se dirige inmediatamente a Tomás, invitándolo a tocar las heridas de sus manos y de su costado. Va al encuentro de su incredulidad, para que, a través de los signos de la pasión, pueda alcanzar la plenitud de la fe pascual, es decir la fe en la resurrección de Jesús.</w:t>
      </w:r>
    </w:p>
    <w:p w14:paraId="591F7C3E" w14:textId="77777777" w:rsidR="00CD5C93" w:rsidRPr="00CD5C93" w:rsidRDefault="00CD5C93" w:rsidP="00CD5C93">
      <w:pPr>
        <w:widowControl w:val="0"/>
        <w:autoSpaceDE w:val="0"/>
        <w:autoSpaceDN w:val="0"/>
        <w:adjustRightInd w:val="0"/>
        <w:jc w:val="both"/>
        <w:rPr>
          <w:rFonts w:ascii="Times New Roman" w:hAnsi="Times New Roman" w:cs="Times New Roman"/>
          <w:color w:val="000000" w:themeColor="text1"/>
          <w:lang w:val="es-AR"/>
        </w:rPr>
      </w:pPr>
      <w:r w:rsidRPr="00CD5C93">
        <w:rPr>
          <w:rFonts w:ascii="Times New Roman" w:hAnsi="Times New Roman" w:cs="Times New Roman"/>
          <w:color w:val="000000" w:themeColor="text1"/>
          <w:lang w:val="es-AR"/>
        </w:rPr>
        <w:t>Tomás es uno que no se contenta y busca, pretende constatar él mismo, tener una experiencia personal. Tras las iniciales resistencias e inquietudes, al final también él llega a creer, aunque avanzando con fatiga, pero llega a la fe. Jesús lo espera con paciencia y se muestra disponible ante las dificultades e inseguridades del último en llegar. El Señor proclama «bienaventurados» a aquellos que creen sin ver (cf. v. 29) —y la primera de estos es María su Madre—, pero va también al encuentro de la exigencia del discípulo incrédulo: «Trae tu dedo, aquí tienes mis manos…» (v. 27). En el contacto salvífico con las llagas del Resucitado, Tomás manifiesta las propias heridas, las propias llagas, las propias laceraciones, la propia humillación; en la marca de los clavos encuentra la prueba decisiva de que era amado, esperado, entendido. Se encuentra frente a un Mesías lleno de dulzura, de misericordia, de ternura. Era ése el Señor que buscaba, él, en las profundidades secretas del propio ser, porque siempre había sabido que era así. ¡Cuántos de nosotros buscamos en lo profundo del corazón encontrar a Jesús, así como es: dulce, misericordioso, tierno! Porque nosotros sabemos, en lo más hondo, que Él es así. Reencontrado el contacto personal con la amabilidad y la misericordiosa paciencia de Cristo, Tomás comprende el significado profundo de su Resurrección e, íntimamente trasformado, declara su fe plena y total en Él exclamando: «¡Señor mío y Dios mío!» (v. 28). ¡Bonita, bonita expresión, esta de Tomás!</w:t>
      </w:r>
    </w:p>
    <w:p w14:paraId="27EE498A" w14:textId="77777777" w:rsidR="00CD5C93" w:rsidRPr="00CD5C93" w:rsidRDefault="00CD5C93" w:rsidP="00CD5C93">
      <w:pPr>
        <w:widowControl w:val="0"/>
        <w:autoSpaceDE w:val="0"/>
        <w:autoSpaceDN w:val="0"/>
        <w:adjustRightInd w:val="0"/>
        <w:jc w:val="both"/>
        <w:rPr>
          <w:rFonts w:ascii="Times New Roman" w:hAnsi="Times New Roman" w:cs="Times New Roman"/>
          <w:color w:val="000000" w:themeColor="text1"/>
          <w:lang w:val="en-US"/>
        </w:rPr>
      </w:pPr>
      <w:r w:rsidRPr="00CD5C93">
        <w:rPr>
          <w:rFonts w:ascii="Times New Roman" w:hAnsi="Times New Roman" w:cs="Times New Roman"/>
          <w:color w:val="000000" w:themeColor="text1"/>
          <w:lang w:val="es-AR"/>
        </w:rPr>
        <w:t xml:space="preserve">Él ha podido «tocar» el misterio pascual que manifiesta plenamente el amor salvífico de Dios, rico en misericordia (cf. Ef 2, 4). Y como Tomás también todos nosotros: en este segundo domingo de Pascua estamos invitados a contemplar en las llagas del Resucitado la Divina Misericordia, que supera todo límite humano y resplandece sobre la oscuridad del mal y del pecado. Dirijamos la mirada a Él, que siempre nos busca, nos espera, nos perdona; tan misericordioso que no se asusta de nuestras miserias. En sus heridas nos cura y perdona todos nuestros pecados. Que la Virgen Madre nos ayude a ser misericordiosos con los demás como Jesús lo es con </w:t>
      </w:r>
      <w:r w:rsidRPr="00CD5C93">
        <w:rPr>
          <w:rFonts w:ascii="Times New Roman" w:hAnsi="Times New Roman" w:cs="Times New Roman"/>
          <w:color w:val="000000" w:themeColor="text1"/>
          <w:lang w:val="es-AR"/>
        </w:rPr>
        <w:lastRenderedPageBreak/>
        <w:t xml:space="preserve">nosotros. </w:t>
      </w:r>
      <w:r w:rsidRPr="00CD5C93">
        <w:rPr>
          <w:rFonts w:ascii="Times New Roman" w:hAnsi="Times New Roman" w:cs="Times New Roman"/>
          <w:color w:val="000000" w:themeColor="text1"/>
          <w:lang w:val="en-US"/>
        </w:rPr>
        <w:t>Francisco</w:t>
      </w:r>
    </w:p>
    <w:p w14:paraId="31366D71" w14:textId="599D4D58" w:rsidR="00BF606E" w:rsidRPr="00CD5C93" w:rsidRDefault="00BF606E" w:rsidP="00E4677A">
      <w:pPr>
        <w:tabs>
          <w:tab w:val="left" w:pos="2252"/>
        </w:tabs>
        <w:jc w:val="center"/>
        <w:rPr>
          <w:rFonts w:ascii="Times New Roman" w:hAnsi="Times New Roman" w:cs="Times New Roman"/>
          <w:color w:val="000000" w:themeColor="text1"/>
        </w:rPr>
      </w:pPr>
      <w:bookmarkStart w:id="2" w:name="_GoBack"/>
      <w:bookmarkEnd w:id="0"/>
      <w:bookmarkEnd w:id="1"/>
      <w:bookmarkEnd w:id="2"/>
    </w:p>
    <w:sectPr w:rsidR="00BF606E" w:rsidRPr="00CD5C93" w:rsidSect="00F40AA6">
      <w:type w:val="continuous"/>
      <w:pgSz w:w="8390" w:h="11906"/>
      <w:pgMar w:top="567" w:right="567" w:bottom="567"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E4836F" w14:textId="77777777" w:rsidR="00013214" w:rsidRDefault="00013214" w:rsidP="00BE59F4">
      <w:r>
        <w:separator/>
      </w:r>
    </w:p>
  </w:endnote>
  <w:endnote w:type="continuationSeparator" w:id="0">
    <w:p w14:paraId="4C19DD89" w14:textId="77777777" w:rsidR="00013214" w:rsidRDefault="00013214" w:rsidP="00BE59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20002A87" w:usb1="80000000" w:usb2="00000008" w:usb3="00000000" w:csb0="000001F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F6FE6C" w14:textId="77777777" w:rsidR="00013214" w:rsidRDefault="00013214" w:rsidP="00BE59F4">
      <w:r>
        <w:separator/>
      </w:r>
    </w:p>
  </w:footnote>
  <w:footnote w:type="continuationSeparator" w:id="0">
    <w:p w14:paraId="40A49ABB" w14:textId="77777777" w:rsidR="00013214" w:rsidRDefault="00013214" w:rsidP="00BE59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0452"/>
    <w:rsid w:val="00013036"/>
    <w:rsid w:val="00013214"/>
    <w:rsid w:val="00024F32"/>
    <w:rsid w:val="00027C6E"/>
    <w:rsid w:val="00032C4D"/>
    <w:rsid w:val="00050959"/>
    <w:rsid w:val="0005252B"/>
    <w:rsid w:val="00053B19"/>
    <w:rsid w:val="00073AC1"/>
    <w:rsid w:val="000761FA"/>
    <w:rsid w:val="00087872"/>
    <w:rsid w:val="00095C29"/>
    <w:rsid w:val="000C7F1C"/>
    <w:rsid w:val="000D4C09"/>
    <w:rsid w:val="000F2F44"/>
    <w:rsid w:val="000F4BF1"/>
    <w:rsid w:val="001051CC"/>
    <w:rsid w:val="0014604C"/>
    <w:rsid w:val="0017036C"/>
    <w:rsid w:val="00185F85"/>
    <w:rsid w:val="00195B2F"/>
    <w:rsid w:val="001974BE"/>
    <w:rsid w:val="001C0DB7"/>
    <w:rsid w:val="001C53DF"/>
    <w:rsid w:val="001D216B"/>
    <w:rsid w:val="001F5CB3"/>
    <w:rsid w:val="001F60B2"/>
    <w:rsid w:val="001F7DBB"/>
    <w:rsid w:val="00212668"/>
    <w:rsid w:val="00223774"/>
    <w:rsid w:val="0025458A"/>
    <w:rsid w:val="00263603"/>
    <w:rsid w:val="0026375F"/>
    <w:rsid w:val="002768A0"/>
    <w:rsid w:val="00276C31"/>
    <w:rsid w:val="00277D6E"/>
    <w:rsid w:val="002A28E5"/>
    <w:rsid w:val="002C16DD"/>
    <w:rsid w:val="002C62C7"/>
    <w:rsid w:val="002D54D0"/>
    <w:rsid w:val="002E3E46"/>
    <w:rsid w:val="002F0E54"/>
    <w:rsid w:val="00304271"/>
    <w:rsid w:val="00311621"/>
    <w:rsid w:val="003176F3"/>
    <w:rsid w:val="00360187"/>
    <w:rsid w:val="0037756E"/>
    <w:rsid w:val="003A2B7B"/>
    <w:rsid w:val="003C0643"/>
    <w:rsid w:val="003C20AD"/>
    <w:rsid w:val="003D495F"/>
    <w:rsid w:val="003F09DD"/>
    <w:rsid w:val="0044496B"/>
    <w:rsid w:val="00473CE0"/>
    <w:rsid w:val="0047579F"/>
    <w:rsid w:val="004B686E"/>
    <w:rsid w:val="004C378A"/>
    <w:rsid w:val="004D36CE"/>
    <w:rsid w:val="004E3997"/>
    <w:rsid w:val="004F5A31"/>
    <w:rsid w:val="00503451"/>
    <w:rsid w:val="00520352"/>
    <w:rsid w:val="005353BC"/>
    <w:rsid w:val="005404E6"/>
    <w:rsid w:val="0054310A"/>
    <w:rsid w:val="00545FDF"/>
    <w:rsid w:val="00561FB1"/>
    <w:rsid w:val="00566096"/>
    <w:rsid w:val="005C6502"/>
    <w:rsid w:val="005D29AC"/>
    <w:rsid w:val="005E2329"/>
    <w:rsid w:val="006160EE"/>
    <w:rsid w:val="006239ED"/>
    <w:rsid w:val="0063462C"/>
    <w:rsid w:val="00653895"/>
    <w:rsid w:val="00656862"/>
    <w:rsid w:val="0065700B"/>
    <w:rsid w:val="006C1B25"/>
    <w:rsid w:val="007003B2"/>
    <w:rsid w:val="00702488"/>
    <w:rsid w:val="00720452"/>
    <w:rsid w:val="0073739D"/>
    <w:rsid w:val="007438E3"/>
    <w:rsid w:val="00764ADC"/>
    <w:rsid w:val="00780536"/>
    <w:rsid w:val="007A6BF9"/>
    <w:rsid w:val="007C590C"/>
    <w:rsid w:val="007D32FF"/>
    <w:rsid w:val="007D7B7B"/>
    <w:rsid w:val="0081593A"/>
    <w:rsid w:val="0083657C"/>
    <w:rsid w:val="0084700A"/>
    <w:rsid w:val="0085648C"/>
    <w:rsid w:val="0085653A"/>
    <w:rsid w:val="0086558D"/>
    <w:rsid w:val="00867EEC"/>
    <w:rsid w:val="008816B1"/>
    <w:rsid w:val="008A4348"/>
    <w:rsid w:val="008A434E"/>
    <w:rsid w:val="008A599A"/>
    <w:rsid w:val="008A6D04"/>
    <w:rsid w:val="008B5CAF"/>
    <w:rsid w:val="008E6589"/>
    <w:rsid w:val="008F4F57"/>
    <w:rsid w:val="008F79A5"/>
    <w:rsid w:val="00927CA5"/>
    <w:rsid w:val="009337B7"/>
    <w:rsid w:val="0093461D"/>
    <w:rsid w:val="009620B6"/>
    <w:rsid w:val="009774EF"/>
    <w:rsid w:val="009C658B"/>
    <w:rsid w:val="009D34BA"/>
    <w:rsid w:val="009D6446"/>
    <w:rsid w:val="009E4878"/>
    <w:rsid w:val="00A20FBD"/>
    <w:rsid w:val="00A719D3"/>
    <w:rsid w:val="00A80C7D"/>
    <w:rsid w:val="00AA05D8"/>
    <w:rsid w:val="00AA545E"/>
    <w:rsid w:val="00AE65F5"/>
    <w:rsid w:val="00B06BD3"/>
    <w:rsid w:val="00B36875"/>
    <w:rsid w:val="00B61690"/>
    <w:rsid w:val="00BB55D3"/>
    <w:rsid w:val="00BE59F4"/>
    <w:rsid w:val="00BF606E"/>
    <w:rsid w:val="00C079C3"/>
    <w:rsid w:val="00C14FFF"/>
    <w:rsid w:val="00C15B1B"/>
    <w:rsid w:val="00C16FC0"/>
    <w:rsid w:val="00C35F86"/>
    <w:rsid w:val="00C5178D"/>
    <w:rsid w:val="00C563A3"/>
    <w:rsid w:val="00C86CEA"/>
    <w:rsid w:val="00C878C5"/>
    <w:rsid w:val="00C9560F"/>
    <w:rsid w:val="00CA710D"/>
    <w:rsid w:val="00CC1467"/>
    <w:rsid w:val="00CD21D5"/>
    <w:rsid w:val="00CD5C93"/>
    <w:rsid w:val="00D123B6"/>
    <w:rsid w:val="00D153F0"/>
    <w:rsid w:val="00D17B53"/>
    <w:rsid w:val="00D25F7F"/>
    <w:rsid w:val="00D37D49"/>
    <w:rsid w:val="00D508A4"/>
    <w:rsid w:val="00D6273D"/>
    <w:rsid w:val="00D85E58"/>
    <w:rsid w:val="00DA419E"/>
    <w:rsid w:val="00DB6700"/>
    <w:rsid w:val="00DC78B5"/>
    <w:rsid w:val="00DD5B28"/>
    <w:rsid w:val="00E331D7"/>
    <w:rsid w:val="00E464CE"/>
    <w:rsid w:val="00E4677A"/>
    <w:rsid w:val="00E5389C"/>
    <w:rsid w:val="00E539D2"/>
    <w:rsid w:val="00E61404"/>
    <w:rsid w:val="00E6141A"/>
    <w:rsid w:val="00E77503"/>
    <w:rsid w:val="00E929D4"/>
    <w:rsid w:val="00EC73AD"/>
    <w:rsid w:val="00ED1F20"/>
    <w:rsid w:val="00ED3F97"/>
    <w:rsid w:val="00EE0FC8"/>
    <w:rsid w:val="00EE33BF"/>
    <w:rsid w:val="00F36030"/>
    <w:rsid w:val="00F40AA6"/>
    <w:rsid w:val="00F42571"/>
    <w:rsid w:val="00F519E7"/>
    <w:rsid w:val="00F5487B"/>
    <w:rsid w:val="00F97E75"/>
    <w:rsid w:val="00FB1284"/>
    <w:rsid w:val="00FF366C"/>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531C38"/>
  <w14:defaultImageDpi w14:val="300"/>
  <w15:docId w15:val="{8B5CB5C9-AF2C-6E4A-9C77-B74E92DA2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s-ES_trad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F519E7"/>
    <w:pPr>
      <w:spacing w:before="100" w:beforeAutospacing="1" w:after="100" w:afterAutospacing="1"/>
    </w:pPr>
    <w:rPr>
      <w:rFonts w:ascii="Times" w:hAnsi="Times" w:cs="Times New Roman"/>
      <w:sz w:val="20"/>
      <w:szCs w:val="20"/>
    </w:rPr>
  </w:style>
  <w:style w:type="character" w:customStyle="1" w:styleId="apple-converted-space">
    <w:name w:val="apple-converted-space"/>
    <w:basedOn w:val="Fuentedeprrafopredeter"/>
    <w:rsid w:val="00F519E7"/>
  </w:style>
  <w:style w:type="character" w:styleId="Hipervnculo">
    <w:name w:val="Hyperlink"/>
    <w:basedOn w:val="Fuentedeprrafopredeter"/>
    <w:uiPriority w:val="99"/>
    <w:unhideWhenUsed/>
    <w:rsid w:val="00F519E7"/>
    <w:rPr>
      <w:color w:val="0000FF" w:themeColor="hyperlink"/>
      <w:u w:val="single"/>
    </w:rPr>
  </w:style>
  <w:style w:type="paragraph" w:styleId="Textonotapie">
    <w:name w:val="footnote text"/>
    <w:basedOn w:val="Normal"/>
    <w:link w:val="TextonotapieCar"/>
    <w:uiPriority w:val="99"/>
    <w:unhideWhenUsed/>
    <w:rsid w:val="00BE59F4"/>
  </w:style>
  <w:style w:type="character" w:customStyle="1" w:styleId="TextonotapieCar">
    <w:name w:val="Texto nota pie Car"/>
    <w:basedOn w:val="Fuentedeprrafopredeter"/>
    <w:link w:val="Textonotapie"/>
    <w:uiPriority w:val="99"/>
    <w:rsid w:val="00BE59F4"/>
  </w:style>
  <w:style w:type="character" w:styleId="Refdenotaalpie">
    <w:name w:val="footnote reference"/>
    <w:basedOn w:val="Fuentedeprrafopredeter"/>
    <w:uiPriority w:val="99"/>
    <w:unhideWhenUsed/>
    <w:rsid w:val="00BE59F4"/>
    <w:rPr>
      <w:vertAlign w:val="superscript"/>
    </w:rPr>
  </w:style>
  <w:style w:type="paragraph" w:styleId="Textodeglobo">
    <w:name w:val="Balloon Text"/>
    <w:basedOn w:val="Normal"/>
    <w:link w:val="TextodegloboCar"/>
    <w:uiPriority w:val="99"/>
    <w:semiHidden/>
    <w:unhideWhenUsed/>
    <w:rsid w:val="00AA545E"/>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AA545E"/>
    <w:rPr>
      <w:rFonts w:ascii="Lucida Grande" w:hAnsi="Lucida Grande" w:cs="Lucida Grande"/>
      <w:sz w:val="18"/>
      <w:szCs w:val="18"/>
    </w:rPr>
  </w:style>
  <w:style w:type="character" w:styleId="Hipervnculovisitado">
    <w:name w:val="FollowedHyperlink"/>
    <w:basedOn w:val="Fuentedeprrafopredeter"/>
    <w:uiPriority w:val="99"/>
    <w:semiHidden/>
    <w:unhideWhenUsed/>
    <w:rsid w:val="00AA545E"/>
    <w:rPr>
      <w:color w:val="800080" w:themeColor="followedHyperlink"/>
      <w:u w:val="single"/>
    </w:rPr>
  </w:style>
  <w:style w:type="table" w:styleId="Tablaconcuadrcula">
    <w:name w:val="Table Grid"/>
    <w:basedOn w:val="Tablanormal"/>
    <w:uiPriority w:val="59"/>
    <w:rsid w:val="004B68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309359">
      <w:bodyDiv w:val="1"/>
      <w:marLeft w:val="0"/>
      <w:marRight w:val="0"/>
      <w:marTop w:val="0"/>
      <w:marBottom w:val="0"/>
      <w:divBdr>
        <w:top w:val="none" w:sz="0" w:space="0" w:color="auto"/>
        <w:left w:val="none" w:sz="0" w:space="0" w:color="auto"/>
        <w:bottom w:val="none" w:sz="0" w:space="0" w:color="auto"/>
        <w:right w:val="none" w:sz="0" w:space="0" w:color="auto"/>
      </w:divBdr>
    </w:div>
    <w:div w:id="103884340">
      <w:bodyDiv w:val="1"/>
      <w:marLeft w:val="0"/>
      <w:marRight w:val="0"/>
      <w:marTop w:val="0"/>
      <w:marBottom w:val="0"/>
      <w:divBdr>
        <w:top w:val="none" w:sz="0" w:space="0" w:color="auto"/>
        <w:left w:val="none" w:sz="0" w:space="0" w:color="auto"/>
        <w:bottom w:val="none" w:sz="0" w:space="0" w:color="auto"/>
        <w:right w:val="none" w:sz="0" w:space="0" w:color="auto"/>
      </w:divBdr>
    </w:div>
    <w:div w:id="148862125">
      <w:bodyDiv w:val="1"/>
      <w:marLeft w:val="0"/>
      <w:marRight w:val="0"/>
      <w:marTop w:val="0"/>
      <w:marBottom w:val="0"/>
      <w:divBdr>
        <w:top w:val="none" w:sz="0" w:space="0" w:color="auto"/>
        <w:left w:val="none" w:sz="0" w:space="0" w:color="auto"/>
        <w:bottom w:val="none" w:sz="0" w:space="0" w:color="auto"/>
        <w:right w:val="none" w:sz="0" w:space="0" w:color="auto"/>
      </w:divBdr>
    </w:div>
    <w:div w:id="202985615">
      <w:bodyDiv w:val="1"/>
      <w:marLeft w:val="0"/>
      <w:marRight w:val="0"/>
      <w:marTop w:val="0"/>
      <w:marBottom w:val="0"/>
      <w:divBdr>
        <w:top w:val="none" w:sz="0" w:space="0" w:color="auto"/>
        <w:left w:val="none" w:sz="0" w:space="0" w:color="auto"/>
        <w:bottom w:val="none" w:sz="0" w:space="0" w:color="auto"/>
        <w:right w:val="none" w:sz="0" w:space="0" w:color="auto"/>
      </w:divBdr>
    </w:div>
    <w:div w:id="203249437">
      <w:bodyDiv w:val="1"/>
      <w:marLeft w:val="0"/>
      <w:marRight w:val="0"/>
      <w:marTop w:val="0"/>
      <w:marBottom w:val="0"/>
      <w:divBdr>
        <w:top w:val="none" w:sz="0" w:space="0" w:color="auto"/>
        <w:left w:val="none" w:sz="0" w:space="0" w:color="auto"/>
        <w:bottom w:val="none" w:sz="0" w:space="0" w:color="auto"/>
        <w:right w:val="none" w:sz="0" w:space="0" w:color="auto"/>
      </w:divBdr>
    </w:div>
    <w:div w:id="262151647">
      <w:bodyDiv w:val="1"/>
      <w:marLeft w:val="0"/>
      <w:marRight w:val="0"/>
      <w:marTop w:val="0"/>
      <w:marBottom w:val="0"/>
      <w:divBdr>
        <w:top w:val="none" w:sz="0" w:space="0" w:color="auto"/>
        <w:left w:val="none" w:sz="0" w:space="0" w:color="auto"/>
        <w:bottom w:val="none" w:sz="0" w:space="0" w:color="auto"/>
        <w:right w:val="none" w:sz="0" w:space="0" w:color="auto"/>
      </w:divBdr>
    </w:div>
    <w:div w:id="398746983">
      <w:bodyDiv w:val="1"/>
      <w:marLeft w:val="0"/>
      <w:marRight w:val="0"/>
      <w:marTop w:val="0"/>
      <w:marBottom w:val="0"/>
      <w:divBdr>
        <w:top w:val="none" w:sz="0" w:space="0" w:color="auto"/>
        <w:left w:val="none" w:sz="0" w:space="0" w:color="auto"/>
        <w:bottom w:val="none" w:sz="0" w:space="0" w:color="auto"/>
        <w:right w:val="none" w:sz="0" w:space="0" w:color="auto"/>
      </w:divBdr>
    </w:div>
    <w:div w:id="485166440">
      <w:bodyDiv w:val="1"/>
      <w:marLeft w:val="0"/>
      <w:marRight w:val="0"/>
      <w:marTop w:val="0"/>
      <w:marBottom w:val="0"/>
      <w:divBdr>
        <w:top w:val="none" w:sz="0" w:space="0" w:color="auto"/>
        <w:left w:val="none" w:sz="0" w:space="0" w:color="auto"/>
        <w:bottom w:val="none" w:sz="0" w:space="0" w:color="auto"/>
        <w:right w:val="none" w:sz="0" w:space="0" w:color="auto"/>
      </w:divBdr>
    </w:div>
    <w:div w:id="486898583">
      <w:bodyDiv w:val="1"/>
      <w:marLeft w:val="0"/>
      <w:marRight w:val="0"/>
      <w:marTop w:val="0"/>
      <w:marBottom w:val="0"/>
      <w:divBdr>
        <w:top w:val="none" w:sz="0" w:space="0" w:color="auto"/>
        <w:left w:val="none" w:sz="0" w:space="0" w:color="auto"/>
        <w:bottom w:val="none" w:sz="0" w:space="0" w:color="auto"/>
        <w:right w:val="none" w:sz="0" w:space="0" w:color="auto"/>
      </w:divBdr>
    </w:div>
    <w:div w:id="496382761">
      <w:bodyDiv w:val="1"/>
      <w:marLeft w:val="0"/>
      <w:marRight w:val="0"/>
      <w:marTop w:val="0"/>
      <w:marBottom w:val="0"/>
      <w:divBdr>
        <w:top w:val="none" w:sz="0" w:space="0" w:color="auto"/>
        <w:left w:val="none" w:sz="0" w:space="0" w:color="auto"/>
        <w:bottom w:val="none" w:sz="0" w:space="0" w:color="auto"/>
        <w:right w:val="none" w:sz="0" w:space="0" w:color="auto"/>
      </w:divBdr>
    </w:div>
    <w:div w:id="514341761">
      <w:bodyDiv w:val="1"/>
      <w:marLeft w:val="0"/>
      <w:marRight w:val="0"/>
      <w:marTop w:val="0"/>
      <w:marBottom w:val="0"/>
      <w:divBdr>
        <w:top w:val="none" w:sz="0" w:space="0" w:color="auto"/>
        <w:left w:val="none" w:sz="0" w:space="0" w:color="auto"/>
        <w:bottom w:val="none" w:sz="0" w:space="0" w:color="auto"/>
        <w:right w:val="none" w:sz="0" w:space="0" w:color="auto"/>
      </w:divBdr>
    </w:div>
    <w:div w:id="584414259">
      <w:bodyDiv w:val="1"/>
      <w:marLeft w:val="0"/>
      <w:marRight w:val="0"/>
      <w:marTop w:val="0"/>
      <w:marBottom w:val="0"/>
      <w:divBdr>
        <w:top w:val="none" w:sz="0" w:space="0" w:color="auto"/>
        <w:left w:val="none" w:sz="0" w:space="0" w:color="auto"/>
        <w:bottom w:val="none" w:sz="0" w:space="0" w:color="auto"/>
        <w:right w:val="none" w:sz="0" w:space="0" w:color="auto"/>
      </w:divBdr>
    </w:div>
    <w:div w:id="592082206">
      <w:bodyDiv w:val="1"/>
      <w:marLeft w:val="0"/>
      <w:marRight w:val="0"/>
      <w:marTop w:val="0"/>
      <w:marBottom w:val="0"/>
      <w:divBdr>
        <w:top w:val="none" w:sz="0" w:space="0" w:color="auto"/>
        <w:left w:val="none" w:sz="0" w:space="0" w:color="auto"/>
        <w:bottom w:val="none" w:sz="0" w:space="0" w:color="auto"/>
        <w:right w:val="none" w:sz="0" w:space="0" w:color="auto"/>
      </w:divBdr>
    </w:div>
    <w:div w:id="647637245">
      <w:bodyDiv w:val="1"/>
      <w:marLeft w:val="0"/>
      <w:marRight w:val="0"/>
      <w:marTop w:val="0"/>
      <w:marBottom w:val="0"/>
      <w:divBdr>
        <w:top w:val="none" w:sz="0" w:space="0" w:color="auto"/>
        <w:left w:val="none" w:sz="0" w:space="0" w:color="auto"/>
        <w:bottom w:val="none" w:sz="0" w:space="0" w:color="auto"/>
        <w:right w:val="none" w:sz="0" w:space="0" w:color="auto"/>
      </w:divBdr>
    </w:div>
    <w:div w:id="670568561">
      <w:bodyDiv w:val="1"/>
      <w:marLeft w:val="0"/>
      <w:marRight w:val="0"/>
      <w:marTop w:val="0"/>
      <w:marBottom w:val="0"/>
      <w:divBdr>
        <w:top w:val="none" w:sz="0" w:space="0" w:color="auto"/>
        <w:left w:val="none" w:sz="0" w:space="0" w:color="auto"/>
        <w:bottom w:val="none" w:sz="0" w:space="0" w:color="auto"/>
        <w:right w:val="none" w:sz="0" w:space="0" w:color="auto"/>
      </w:divBdr>
    </w:div>
    <w:div w:id="693844036">
      <w:bodyDiv w:val="1"/>
      <w:marLeft w:val="0"/>
      <w:marRight w:val="0"/>
      <w:marTop w:val="0"/>
      <w:marBottom w:val="0"/>
      <w:divBdr>
        <w:top w:val="none" w:sz="0" w:space="0" w:color="auto"/>
        <w:left w:val="none" w:sz="0" w:space="0" w:color="auto"/>
        <w:bottom w:val="none" w:sz="0" w:space="0" w:color="auto"/>
        <w:right w:val="none" w:sz="0" w:space="0" w:color="auto"/>
      </w:divBdr>
    </w:div>
    <w:div w:id="736780695">
      <w:bodyDiv w:val="1"/>
      <w:marLeft w:val="0"/>
      <w:marRight w:val="0"/>
      <w:marTop w:val="0"/>
      <w:marBottom w:val="0"/>
      <w:divBdr>
        <w:top w:val="none" w:sz="0" w:space="0" w:color="auto"/>
        <w:left w:val="none" w:sz="0" w:space="0" w:color="auto"/>
        <w:bottom w:val="none" w:sz="0" w:space="0" w:color="auto"/>
        <w:right w:val="none" w:sz="0" w:space="0" w:color="auto"/>
      </w:divBdr>
    </w:div>
    <w:div w:id="762913912">
      <w:bodyDiv w:val="1"/>
      <w:marLeft w:val="0"/>
      <w:marRight w:val="0"/>
      <w:marTop w:val="0"/>
      <w:marBottom w:val="0"/>
      <w:divBdr>
        <w:top w:val="none" w:sz="0" w:space="0" w:color="auto"/>
        <w:left w:val="none" w:sz="0" w:space="0" w:color="auto"/>
        <w:bottom w:val="none" w:sz="0" w:space="0" w:color="auto"/>
        <w:right w:val="none" w:sz="0" w:space="0" w:color="auto"/>
      </w:divBdr>
    </w:div>
    <w:div w:id="896236816">
      <w:bodyDiv w:val="1"/>
      <w:marLeft w:val="0"/>
      <w:marRight w:val="0"/>
      <w:marTop w:val="0"/>
      <w:marBottom w:val="0"/>
      <w:divBdr>
        <w:top w:val="none" w:sz="0" w:space="0" w:color="auto"/>
        <w:left w:val="none" w:sz="0" w:space="0" w:color="auto"/>
        <w:bottom w:val="none" w:sz="0" w:space="0" w:color="auto"/>
        <w:right w:val="none" w:sz="0" w:space="0" w:color="auto"/>
      </w:divBdr>
    </w:div>
    <w:div w:id="1097367454">
      <w:bodyDiv w:val="1"/>
      <w:marLeft w:val="0"/>
      <w:marRight w:val="0"/>
      <w:marTop w:val="0"/>
      <w:marBottom w:val="0"/>
      <w:divBdr>
        <w:top w:val="none" w:sz="0" w:space="0" w:color="auto"/>
        <w:left w:val="none" w:sz="0" w:space="0" w:color="auto"/>
        <w:bottom w:val="none" w:sz="0" w:space="0" w:color="auto"/>
        <w:right w:val="none" w:sz="0" w:space="0" w:color="auto"/>
      </w:divBdr>
    </w:div>
    <w:div w:id="1110852208">
      <w:bodyDiv w:val="1"/>
      <w:marLeft w:val="0"/>
      <w:marRight w:val="0"/>
      <w:marTop w:val="0"/>
      <w:marBottom w:val="0"/>
      <w:divBdr>
        <w:top w:val="none" w:sz="0" w:space="0" w:color="auto"/>
        <w:left w:val="none" w:sz="0" w:space="0" w:color="auto"/>
        <w:bottom w:val="none" w:sz="0" w:space="0" w:color="auto"/>
        <w:right w:val="none" w:sz="0" w:space="0" w:color="auto"/>
      </w:divBdr>
    </w:div>
    <w:div w:id="1122385148">
      <w:bodyDiv w:val="1"/>
      <w:marLeft w:val="0"/>
      <w:marRight w:val="0"/>
      <w:marTop w:val="0"/>
      <w:marBottom w:val="0"/>
      <w:divBdr>
        <w:top w:val="none" w:sz="0" w:space="0" w:color="auto"/>
        <w:left w:val="none" w:sz="0" w:space="0" w:color="auto"/>
        <w:bottom w:val="none" w:sz="0" w:space="0" w:color="auto"/>
        <w:right w:val="none" w:sz="0" w:space="0" w:color="auto"/>
      </w:divBdr>
    </w:div>
    <w:div w:id="1144930641">
      <w:bodyDiv w:val="1"/>
      <w:marLeft w:val="0"/>
      <w:marRight w:val="0"/>
      <w:marTop w:val="0"/>
      <w:marBottom w:val="0"/>
      <w:divBdr>
        <w:top w:val="none" w:sz="0" w:space="0" w:color="auto"/>
        <w:left w:val="none" w:sz="0" w:space="0" w:color="auto"/>
        <w:bottom w:val="none" w:sz="0" w:space="0" w:color="auto"/>
        <w:right w:val="none" w:sz="0" w:space="0" w:color="auto"/>
      </w:divBdr>
    </w:div>
    <w:div w:id="1145897096">
      <w:bodyDiv w:val="1"/>
      <w:marLeft w:val="0"/>
      <w:marRight w:val="0"/>
      <w:marTop w:val="0"/>
      <w:marBottom w:val="0"/>
      <w:divBdr>
        <w:top w:val="none" w:sz="0" w:space="0" w:color="auto"/>
        <w:left w:val="none" w:sz="0" w:space="0" w:color="auto"/>
        <w:bottom w:val="none" w:sz="0" w:space="0" w:color="auto"/>
        <w:right w:val="none" w:sz="0" w:space="0" w:color="auto"/>
      </w:divBdr>
    </w:div>
    <w:div w:id="1175877252">
      <w:bodyDiv w:val="1"/>
      <w:marLeft w:val="0"/>
      <w:marRight w:val="0"/>
      <w:marTop w:val="0"/>
      <w:marBottom w:val="0"/>
      <w:divBdr>
        <w:top w:val="none" w:sz="0" w:space="0" w:color="auto"/>
        <w:left w:val="none" w:sz="0" w:space="0" w:color="auto"/>
        <w:bottom w:val="none" w:sz="0" w:space="0" w:color="auto"/>
        <w:right w:val="none" w:sz="0" w:space="0" w:color="auto"/>
      </w:divBdr>
    </w:div>
    <w:div w:id="1203831708">
      <w:bodyDiv w:val="1"/>
      <w:marLeft w:val="0"/>
      <w:marRight w:val="0"/>
      <w:marTop w:val="0"/>
      <w:marBottom w:val="0"/>
      <w:divBdr>
        <w:top w:val="none" w:sz="0" w:space="0" w:color="auto"/>
        <w:left w:val="none" w:sz="0" w:space="0" w:color="auto"/>
        <w:bottom w:val="none" w:sz="0" w:space="0" w:color="auto"/>
        <w:right w:val="none" w:sz="0" w:space="0" w:color="auto"/>
      </w:divBdr>
    </w:div>
    <w:div w:id="1226837848">
      <w:bodyDiv w:val="1"/>
      <w:marLeft w:val="0"/>
      <w:marRight w:val="0"/>
      <w:marTop w:val="0"/>
      <w:marBottom w:val="0"/>
      <w:divBdr>
        <w:top w:val="none" w:sz="0" w:space="0" w:color="auto"/>
        <w:left w:val="none" w:sz="0" w:space="0" w:color="auto"/>
        <w:bottom w:val="none" w:sz="0" w:space="0" w:color="auto"/>
        <w:right w:val="none" w:sz="0" w:space="0" w:color="auto"/>
      </w:divBdr>
    </w:div>
    <w:div w:id="1246376233">
      <w:bodyDiv w:val="1"/>
      <w:marLeft w:val="0"/>
      <w:marRight w:val="0"/>
      <w:marTop w:val="0"/>
      <w:marBottom w:val="0"/>
      <w:divBdr>
        <w:top w:val="none" w:sz="0" w:space="0" w:color="auto"/>
        <w:left w:val="none" w:sz="0" w:space="0" w:color="auto"/>
        <w:bottom w:val="none" w:sz="0" w:space="0" w:color="auto"/>
        <w:right w:val="none" w:sz="0" w:space="0" w:color="auto"/>
      </w:divBdr>
    </w:div>
    <w:div w:id="1312444665">
      <w:bodyDiv w:val="1"/>
      <w:marLeft w:val="0"/>
      <w:marRight w:val="0"/>
      <w:marTop w:val="0"/>
      <w:marBottom w:val="0"/>
      <w:divBdr>
        <w:top w:val="none" w:sz="0" w:space="0" w:color="auto"/>
        <w:left w:val="none" w:sz="0" w:space="0" w:color="auto"/>
        <w:bottom w:val="none" w:sz="0" w:space="0" w:color="auto"/>
        <w:right w:val="none" w:sz="0" w:space="0" w:color="auto"/>
      </w:divBdr>
    </w:div>
    <w:div w:id="1340237499">
      <w:bodyDiv w:val="1"/>
      <w:marLeft w:val="0"/>
      <w:marRight w:val="0"/>
      <w:marTop w:val="0"/>
      <w:marBottom w:val="0"/>
      <w:divBdr>
        <w:top w:val="none" w:sz="0" w:space="0" w:color="auto"/>
        <w:left w:val="none" w:sz="0" w:space="0" w:color="auto"/>
        <w:bottom w:val="none" w:sz="0" w:space="0" w:color="auto"/>
        <w:right w:val="none" w:sz="0" w:space="0" w:color="auto"/>
      </w:divBdr>
    </w:div>
    <w:div w:id="1343318881">
      <w:bodyDiv w:val="1"/>
      <w:marLeft w:val="0"/>
      <w:marRight w:val="0"/>
      <w:marTop w:val="0"/>
      <w:marBottom w:val="0"/>
      <w:divBdr>
        <w:top w:val="none" w:sz="0" w:space="0" w:color="auto"/>
        <w:left w:val="none" w:sz="0" w:space="0" w:color="auto"/>
        <w:bottom w:val="none" w:sz="0" w:space="0" w:color="auto"/>
        <w:right w:val="none" w:sz="0" w:space="0" w:color="auto"/>
      </w:divBdr>
    </w:div>
    <w:div w:id="1414665680">
      <w:bodyDiv w:val="1"/>
      <w:marLeft w:val="0"/>
      <w:marRight w:val="0"/>
      <w:marTop w:val="0"/>
      <w:marBottom w:val="0"/>
      <w:divBdr>
        <w:top w:val="none" w:sz="0" w:space="0" w:color="auto"/>
        <w:left w:val="none" w:sz="0" w:space="0" w:color="auto"/>
        <w:bottom w:val="none" w:sz="0" w:space="0" w:color="auto"/>
        <w:right w:val="none" w:sz="0" w:space="0" w:color="auto"/>
      </w:divBdr>
    </w:div>
    <w:div w:id="1420517496">
      <w:bodyDiv w:val="1"/>
      <w:marLeft w:val="0"/>
      <w:marRight w:val="0"/>
      <w:marTop w:val="0"/>
      <w:marBottom w:val="0"/>
      <w:divBdr>
        <w:top w:val="none" w:sz="0" w:space="0" w:color="auto"/>
        <w:left w:val="none" w:sz="0" w:space="0" w:color="auto"/>
        <w:bottom w:val="none" w:sz="0" w:space="0" w:color="auto"/>
        <w:right w:val="none" w:sz="0" w:space="0" w:color="auto"/>
      </w:divBdr>
    </w:div>
    <w:div w:id="1426069255">
      <w:bodyDiv w:val="1"/>
      <w:marLeft w:val="0"/>
      <w:marRight w:val="0"/>
      <w:marTop w:val="0"/>
      <w:marBottom w:val="0"/>
      <w:divBdr>
        <w:top w:val="none" w:sz="0" w:space="0" w:color="auto"/>
        <w:left w:val="none" w:sz="0" w:space="0" w:color="auto"/>
        <w:bottom w:val="none" w:sz="0" w:space="0" w:color="auto"/>
        <w:right w:val="none" w:sz="0" w:space="0" w:color="auto"/>
      </w:divBdr>
    </w:div>
    <w:div w:id="1459372357">
      <w:bodyDiv w:val="1"/>
      <w:marLeft w:val="0"/>
      <w:marRight w:val="0"/>
      <w:marTop w:val="0"/>
      <w:marBottom w:val="0"/>
      <w:divBdr>
        <w:top w:val="none" w:sz="0" w:space="0" w:color="auto"/>
        <w:left w:val="none" w:sz="0" w:space="0" w:color="auto"/>
        <w:bottom w:val="none" w:sz="0" w:space="0" w:color="auto"/>
        <w:right w:val="none" w:sz="0" w:space="0" w:color="auto"/>
      </w:divBdr>
    </w:div>
    <w:div w:id="1504666899">
      <w:bodyDiv w:val="1"/>
      <w:marLeft w:val="0"/>
      <w:marRight w:val="0"/>
      <w:marTop w:val="0"/>
      <w:marBottom w:val="0"/>
      <w:divBdr>
        <w:top w:val="none" w:sz="0" w:space="0" w:color="auto"/>
        <w:left w:val="none" w:sz="0" w:space="0" w:color="auto"/>
        <w:bottom w:val="none" w:sz="0" w:space="0" w:color="auto"/>
        <w:right w:val="none" w:sz="0" w:space="0" w:color="auto"/>
      </w:divBdr>
    </w:div>
    <w:div w:id="1523543931">
      <w:bodyDiv w:val="1"/>
      <w:marLeft w:val="0"/>
      <w:marRight w:val="0"/>
      <w:marTop w:val="0"/>
      <w:marBottom w:val="0"/>
      <w:divBdr>
        <w:top w:val="none" w:sz="0" w:space="0" w:color="auto"/>
        <w:left w:val="none" w:sz="0" w:space="0" w:color="auto"/>
        <w:bottom w:val="none" w:sz="0" w:space="0" w:color="auto"/>
        <w:right w:val="none" w:sz="0" w:space="0" w:color="auto"/>
      </w:divBdr>
    </w:div>
    <w:div w:id="1542404087">
      <w:bodyDiv w:val="1"/>
      <w:marLeft w:val="0"/>
      <w:marRight w:val="0"/>
      <w:marTop w:val="0"/>
      <w:marBottom w:val="0"/>
      <w:divBdr>
        <w:top w:val="none" w:sz="0" w:space="0" w:color="auto"/>
        <w:left w:val="none" w:sz="0" w:space="0" w:color="auto"/>
        <w:bottom w:val="none" w:sz="0" w:space="0" w:color="auto"/>
        <w:right w:val="none" w:sz="0" w:space="0" w:color="auto"/>
      </w:divBdr>
    </w:div>
    <w:div w:id="1556307938">
      <w:bodyDiv w:val="1"/>
      <w:marLeft w:val="0"/>
      <w:marRight w:val="0"/>
      <w:marTop w:val="0"/>
      <w:marBottom w:val="0"/>
      <w:divBdr>
        <w:top w:val="none" w:sz="0" w:space="0" w:color="auto"/>
        <w:left w:val="none" w:sz="0" w:space="0" w:color="auto"/>
        <w:bottom w:val="none" w:sz="0" w:space="0" w:color="auto"/>
        <w:right w:val="none" w:sz="0" w:space="0" w:color="auto"/>
      </w:divBdr>
    </w:div>
    <w:div w:id="1621565105">
      <w:bodyDiv w:val="1"/>
      <w:marLeft w:val="0"/>
      <w:marRight w:val="0"/>
      <w:marTop w:val="0"/>
      <w:marBottom w:val="0"/>
      <w:divBdr>
        <w:top w:val="none" w:sz="0" w:space="0" w:color="auto"/>
        <w:left w:val="none" w:sz="0" w:space="0" w:color="auto"/>
        <w:bottom w:val="none" w:sz="0" w:space="0" w:color="auto"/>
        <w:right w:val="none" w:sz="0" w:space="0" w:color="auto"/>
      </w:divBdr>
    </w:div>
    <w:div w:id="1662276239">
      <w:bodyDiv w:val="1"/>
      <w:marLeft w:val="0"/>
      <w:marRight w:val="0"/>
      <w:marTop w:val="0"/>
      <w:marBottom w:val="0"/>
      <w:divBdr>
        <w:top w:val="none" w:sz="0" w:space="0" w:color="auto"/>
        <w:left w:val="none" w:sz="0" w:space="0" w:color="auto"/>
        <w:bottom w:val="none" w:sz="0" w:space="0" w:color="auto"/>
        <w:right w:val="none" w:sz="0" w:space="0" w:color="auto"/>
      </w:divBdr>
    </w:div>
    <w:div w:id="1690256408">
      <w:bodyDiv w:val="1"/>
      <w:marLeft w:val="0"/>
      <w:marRight w:val="0"/>
      <w:marTop w:val="0"/>
      <w:marBottom w:val="0"/>
      <w:divBdr>
        <w:top w:val="none" w:sz="0" w:space="0" w:color="auto"/>
        <w:left w:val="none" w:sz="0" w:space="0" w:color="auto"/>
        <w:bottom w:val="none" w:sz="0" w:space="0" w:color="auto"/>
        <w:right w:val="none" w:sz="0" w:space="0" w:color="auto"/>
      </w:divBdr>
    </w:div>
    <w:div w:id="1721439756">
      <w:bodyDiv w:val="1"/>
      <w:marLeft w:val="0"/>
      <w:marRight w:val="0"/>
      <w:marTop w:val="0"/>
      <w:marBottom w:val="0"/>
      <w:divBdr>
        <w:top w:val="none" w:sz="0" w:space="0" w:color="auto"/>
        <w:left w:val="none" w:sz="0" w:space="0" w:color="auto"/>
        <w:bottom w:val="none" w:sz="0" w:space="0" w:color="auto"/>
        <w:right w:val="none" w:sz="0" w:space="0" w:color="auto"/>
      </w:divBdr>
    </w:div>
    <w:div w:id="1747922148">
      <w:bodyDiv w:val="1"/>
      <w:marLeft w:val="0"/>
      <w:marRight w:val="0"/>
      <w:marTop w:val="0"/>
      <w:marBottom w:val="0"/>
      <w:divBdr>
        <w:top w:val="none" w:sz="0" w:space="0" w:color="auto"/>
        <w:left w:val="none" w:sz="0" w:space="0" w:color="auto"/>
        <w:bottom w:val="none" w:sz="0" w:space="0" w:color="auto"/>
        <w:right w:val="none" w:sz="0" w:space="0" w:color="auto"/>
      </w:divBdr>
    </w:div>
    <w:div w:id="1792701121">
      <w:bodyDiv w:val="1"/>
      <w:marLeft w:val="0"/>
      <w:marRight w:val="0"/>
      <w:marTop w:val="0"/>
      <w:marBottom w:val="0"/>
      <w:divBdr>
        <w:top w:val="none" w:sz="0" w:space="0" w:color="auto"/>
        <w:left w:val="none" w:sz="0" w:space="0" w:color="auto"/>
        <w:bottom w:val="none" w:sz="0" w:space="0" w:color="auto"/>
        <w:right w:val="none" w:sz="0" w:space="0" w:color="auto"/>
      </w:divBdr>
    </w:div>
    <w:div w:id="1831827391">
      <w:bodyDiv w:val="1"/>
      <w:marLeft w:val="0"/>
      <w:marRight w:val="0"/>
      <w:marTop w:val="0"/>
      <w:marBottom w:val="0"/>
      <w:divBdr>
        <w:top w:val="none" w:sz="0" w:space="0" w:color="auto"/>
        <w:left w:val="none" w:sz="0" w:space="0" w:color="auto"/>
        <w:bottom w:val="none" w:sz="0" w:space="0" w:color="auto"/>
        <w:right w:val="none" w:sz="0" w:space="0" w:color="auto"/>
      </w:divBdr>
    </w:div>
    <w:div w:id="1847865893">
      <w:bodyDiv w:val="1"/>
      <w:marLeft w:val="0"/>
      <w:marRight w:val="0"/>
      <w:marTop w:val="0"/>
      <w:marBottom w:val="0"/>
      <w:divBdr>
        <w:top w:val="none" w:sz="0" w:space="0" w:color="auto"/>
        <w:left w:val="none" w:sz="0" w:space="0" w:color="auto"/>
        <w:bottom w:val="none" w:sz="0" w:space="0" w:color="auto"/>
        <w:right w:val="none" w:sz="0" w:space="0" w:color="auto"/>
      </w:divBdr>
    </w:div>
    <w:div w:id="1873223464">
      <w:bodyDiv w:val="1"/>
      <w:marLeft w:val="0"/>
      <w:marRight w:val="0"/>
      <w:marTop w:val="0"/>
      <w:marBottom w:val="0"/>
      <w:divBdr>
        <w:top w:val="none" w:sz="0" w:space="0" w:color="auto"/>
        <w:left w:val="none" w:sz="0" w:space="0" w:color="auto"/>
        <w:bottom w:val="none" w:sz="0" w:space="0" w:color="auto"/>
        <w:right w:val="none" w:sz="0" w:space="0" w:color="auto"/>
      </w:divBdr>
    </w:div>
    <w:div w:id="1899432048">
      <w:bodyDiv w:val="1"/>
      <w:marLeft w:val="0"/>
      <w:marRight w:val="0"/>
      <w:marTop w:val="0"/>
      <w:marBottom w:val="0"/>
      <w:divBdr>
        <w:top w:val="none" w:sz="0" w:space="0" w:color="auto"/>
        <w:left w:val="none" w:sz="0" w:space="0" w:color="auto"/>
        <w:bottom w:val="none" w:sz="0" w:space="0" w:color="auto"/>
        <w:right w:val="none" w:sz="0" w:space="0" w:color="auto"/>
      </w:divBdr>
    </w:div>
    <w:div w:id="1909223938">
      <w:bodyDiv w:val="1"/>
      <w:marLeft w:val="0"/>
      <w:marRight w:val="0"/>
      <w:marTop w:val="0"/>
      <w:marBottom w:val="0"/>
      <w:divBdr>
        <w:top w:val="none" w:sz="0" w:space="0" w:color="auto"/>
        <w:left w:val="none" w:sz="0" w:space="0" w:color="auto"/>
        <w:bottom w:val="none" w:sz="0" w:space="0" w:color="auto"/>
        <w:right w:val="none" w:sz="0" w:space="0" w:color="auto"/>
      </w:divBdr>
    </w:div>
    <w:div w:id="1950776541">
      <w:bodyDiv w:val="1"/>
      <w:marLeft w:val="0"/>
      <w:marRight w:val="0"/>
      <w:marTop w:val="0"/>
      <w:marBottom w:val="0"/>
      <w:divBdr>
        <w:top w:val="none" w:sz="0" w:space="0" w:color="auto"/>
        <w:left w:val="none" w:sz="0" w:space="0" w:color="auto"/>
        <w:bottom w:val="none" w:sz="0" w:space="0" w:color="auto"/>
        <w:right w:val="none" w:sz="0" w:space="0" w:color="auto"/>
      </w:divBdr>
    </w:div>
    <w:div w:id="1954902980">
      <w:bodyDiv w:val="1"/>
      <w:marLeft w:val="0"/>
      <w:marRight w:val="0"/>
      <w:marTop w:val="0"/>
      <w:marBottom w:val="0"/>
      <w:divBdr>
        <w:top w:val="none" w:sz="0" w:space="0" w:color="auto"/>
        <w:left w:val="none" w:sz="0" w:space="0" w:color="auto"/>
        <w:bottom w:val="none" w:sz="0" w:space="0" w:color="auto"/>
        <w:right w:val="none" w:sz="0" w:space="0" w:color="auto"/>
      </w:divBdr>
    </w:div>
    <w:div w:id="1970940854">
      <w:bodyDiv w:val="1"/>
      <w:marLeft w:val="0"/>
      <w:marRight w:val="0"/>
      <w:marTop w:val="0"/>
      <w:marBottom w:val="0"/>
      <w:divBdr>
        <w:top w:val="none" w:sz="0" w:space="0" w:color="auto"/>
        <w:left w:val="none" w:sz="0" w:space="0" w:color="auto"/>
        <w:bottom w:val="none" w:sz="0" w:space="0" w:color="auto"/>
        <w:right w:val="none" w:sz="0" w:space="0" w:color="auto"/>
      </w:divBdr>
    </w:div>
    <w:div w:id="2007703109">
      <w:bodyDiv w:val="1"/>
      <w:marLeft w:val="0"/>
      <w:marRight w:val="0"/>
      <w:marTop w:val="0"/>
      <w:marBottom w:val="0"/>
      <w:divBdr>
        <w:top w:val="none" w:sz="0" w:space="0" w:color="auto"/>
        <w:left w:val="none" w:sz="0" w:space="0" w:color="auto"/>
        <w:bottom w:val="none" w:sz="0" w:space="0" w:color="auto"/>
        <w:right w:val="none" w:sz="0" w:space="0" w:color="auto"/>
      </w:divBdr>
    </w:div>
    <w:div w:id="2009674873">
      <w:bodyDiv w:val="1"/>
      <w:marLeft w:val="0"/>
      <w:marRight w:val="0"/>
      <w:marTop w:val="0"/>
      <w:marBottom w:val="0"/>
      <w:divBdr>
        <w:top w:val="none" w:sz="0" w:space="0" w:color="auto"/>
        <w:left w:val="none" w:sz="0" w:space="0" w:color="auto"/>
        <w:bottom w:val="none" w:sz="0" w:space="0" w:color="auto"/>
        <w:right w:val="none" w:sz="0" w:space="0" w:color="auto"/>
      </w:divBdr>
    </w:div>
    <w:div w:id="2029211567">
      <w:bodyDiv w:val="1"/>
      <w:marLeft w:val="0"/>
      <w:marRight w:val="0"/>
      <w:marTop w:val="0"/>
      <w:marBottom w:val="0"/>
      <w:divBdr>
        <w:top w:val="none" w:sz="0" w:space="0" w:color="auto"/>
        <w:left w:val="none" w:sz="0" w:space="0" w:color="auto"/>
        <w:bottom w:val="none" w:sz="0" w:space="0" w:color="auto"/>
        <w:right w:val="none" w:sz="0" w:space="0" w:color="auto"/>
      </w:divBdr>
    </w:div>
    <w:div w:id="2073263065">
      <w:bodyDiv w:val="1"/>
      <w:marLeft w:val="0"/>
      <w:marRight w:val="0"/>
      <w:marTop w:val="0"/>
      <w:marBottom w:val="0"/>
      <w:divBdr>
        <w:top w:val="none" w:sz="0" w:space="0" w:color="auto"/>
        <w:left w:val="none" w:sz="0" w:space="0" w:color="auto"/>
        <w:bottom w:val="none" w:sz="0" w:space="0" w:color="auto"/>
        <w:right w:val="none" w:sz="0" w:space="0" w:color="auto"/>
      </w:divBdr>
    </w:div>
    <w:div w:id="2073389114">
      <w:bodyDiv w:val="1"/>
      <w:marLeft w:val="0"/>
      <w:marRight w:val="0"/>
      <w:marTop w:val="0"/>
      <w:marBottom w:val="0"/>
      <w:divBdr>
        <w:top w:val="none" w:sz="0" w:space="0" w:color="auto"/>
        <w:left w:val="none" w:sz="0" w:space="0" w:color="auto"/>
        <w:bottom w:val="none" w:sz="0" w:space="0" w:color="auto"/>
        <w:right w:val="none" w:sz="0" w:space="0" w:color="auto"/>
      </w:divBdr>
    </w:div>
    <w:div w:id="209716758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737965-5006-3045-AC59-BAE9D2C31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5</Pages>
  <Words>1455</Words>
  <Characters>8003</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AbadiaSantaEscolastica</dc:creator>
  <cp:keywords/>
  <dc:description/>
  <cp:lastModifiedBy>Usuario de Microsoft Office</cp:lastModifiedBy>
  <cp:revision>9</cp:revision>
  <cp:lastPrinted>2013-02-26T19:09:00Z</cp:lastPrinted>
  <dcterms:created xsi:type="dcterms:W3CDTF">2018-03-21T00:37:00Z</dcterms:created>
  <dcterms:modified xsi:type="dcterms:W3CDTF">2018-04-07T14:44:00Z</dcterms:modified>
</cp:coreProperties>
</file>